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D10" w:rsidRDefault="00943D10" w:rsidP="00943D10">
      <w:pPr>
        <w:spacing w:line="276" w:lineRule="auto"/>
        <w:ind w:left="142" w:right="113"/>
        <w:jc w:val="both"/>
        <w:rPr>
          <w:sz w:val="24"/>
        </w:rPr>
      </w:pPr>
      <w:r>
        <w:rPr>
          <w:b/>
          <w:sz w:val="24"/>
        </w:rPr>
        <w:t xml:space="preserve">ACTA NÚMERO DOS: En el Salón de Sesiones de la Alcaldía Municipal DE VILLA SAN LUIS LA HERRADURA, Departamento de </w:t>
      </w:r>
      <w:r>
        <w:rPr>
          <w:b/>
          <w:sz w:val="24"/>
          <w:u w:val="thick"/>
        </w:rPr>
        <w:t>LA PAZ</w:t>
      </w:r>
      <w:r>
        <w:rPr>
          <w:b/>
          <w:sz w:val="24"/>
        </w:rPr>
        <w:t xml:space="preserve">; a las catorce horas del día </w:t>
      </w:r>
      <w:r>
        <w:rPr>
          <w:b/>
          <w:sz w:val="24"/>
          <w:u w:val="thick"/>
        </w:rPr>
        <w:t>LUNES ONCE DE ENERO</w:t>
      </w:r>
      <w:r>
        <w:rPr>
          <w:b/>
          <w:sz w:val="24"/>
        </w:rPr>
        <w:t xml:space="preserve"> del año dos mil veintiuno</w:t>
      </w:r>
      <w:r>
        <w:rPr>
          <w:sz w:val="24"/>
        </w:rPr>
        <w:t xml:space="preserve">. Siendo este el lugar, día y hora señalado para llevar a cabo la sesión EXTRAORDINARIA del </w:t>
      </w:r>
      <w:r>
        <w:rPr>
          <w:b/>
          <w:sz w:val="24"/>
          <w:u w:val="thick"/>
        </w:rPr>
        <w:t>CONCEJO MUNICIPAL PLURAL</w:t>
      </w:r>
      <w:r>
        <w:rPr>
          <w:b/>
          <w:sz w:val="24"/>
        </w:rPr>
        <w:t xml:space="preserve"> </w:t>
      </w:r>
      <w:r>
        <w:rPr>
          <w:sz w:val="24"/>
        </w:rPr>
        <w:t xml:space="preserve">de este municipio, convocada y presidida por el Alcalde Municipal: </w:t>
      </w:r>
      <w:proofErr w:type="spellStart"/>
      <w:r>
        <w:rPr>
          <w:b/>
          <w:sz w:val="24"/>
        </w:rPr>
        <w:t>sr.</w:t>
      </w:r>
      <w:proofErr w:type="spellEnd"/>
      <w:r>
        <w:rPr>
          <w:b/>
          <w:sz w:val="24"/>
        </w:rPr>
        <w:t xml:space="preserve"> Napoleón Armando Iraheta Jirón, </w:t>
      </w:r>
      <w:r>
        <w:rPr>
          <w:sz w:val="24"/>
        </w:rPr>
        <w:t>con la asistencia del Síndico Municipal</w:t>
      </w:r>
      <w:r>
        <w:rPr>
          <w:b/>
          <w:sz w:val="24"/>
        </w:rPr>
        <w:t xml:space="preserve">: </w:t>
      </w:r>
      <w:proofErr w:type="spellStart"/>
      <w:r>
        <w:rPr>
          <w:b/>
          <w:sz w:val="24"/>
        </w:rPr>
        <w:t>sr.</w:t>
      </w:r>
      <w:proofErr w:type="spellEnd"/>
      <w:r>
        <w:rPr>
          <w:b/>
          <w:sz w:val="24"/>
        </w:rPr>
        <w:t xml:space="preserve"> Javier David Cruz Posada, </w:t>
      </w:r>
      <w:r>
        <w:rPr>
          <w:sz w:val="24"/>
        </w:rPr>
        <w:t xml:space="preserve">y de los regidores propietarios siguientes: </w:t>
      </w:r>
      <w:r>
        <w:rPr>
          <w:b/>
          <w:sz w:val="24"/>
        </w:rPr>
        <w:t xml:space="preserve">Sr. Francisco Antonio Cruz Bonilla, </w:t>
      </w:r>
      <w:proofErr w:type="spellStart"/>
      <w:r>
        <w:rPr>
          <w:b/>
          <w:sz w:val="24"/>
        </w:rPr>
        <w:t>sr.</w:t>
      </w:r>
      <w:proofErr w:type="spellEnd"/>
      <w:r>
        <w:rPr>
          <w:b/>
          <w:sz w:val="24"/>
        </w:rPr>
        <w:t xml:space="preserve"> José Rolando Rosales Mendoza, Sra. Mari Isabel Castillo Hernández, Tte. Milton Galileo González López, </w:t>
      </w:r>
      <w:proofErr w:type="spellStart"/>
      <w:r>
        <w:rPr>
          <w:b/>
          <w:sz w:val="24"/>
        </w:rPr>
        <w:t>sr.</w:t>
      </w:r>
      <w:proofErr w:type="spellEnd"/>
      <w:r>
        <w:rPr>
          <w:b/>
          <w:sz w:val="24"/>
        </w:rPr>
        <w:t xml:space="preserve"> Ezequiel Córdova Mejía y </w:t>
      </w:r>
      <w:proofErr w:type="spellStart"/>
      <w:r>
        <w:rPr>
          <w:b/>
          <w:sz w:val="24"/>
        </w:rPr>
        <w:t>sr.</w:t>
      </w:r>
      <w:proofErr w:type="spellEnd"/>
      <w:r>
        <w:rPr>
          <w:b/>
          <w:sz w:val="24"/>
        </w:rPr>
        <w:t xml:space="preserve"> Benjamín Alcides Ramírez</w:t>
      </w:r>
      <w:r>
        <w:rPr>
          <w:sz w:val="24"/>
        </w:rPr>
        <w:t xml:space="preserve">; de los regidores suplentes siguientes: </w:t>
      </w:r>
      <w:proofErr w:type="spellStart"/>
      <w:r>
        <w:rPr>
          <w:b/>
          <w:sz w:val="24"/>
        </w:rPr>
        <w:t>sr.</w:t>
      </w:r>
      <w:proofErr w:type="spellEnd"/>
      <w:r>
        <w:rPr>
          <w:b/>
          <w:sz w:val="24"/>
        </w:rPr>
        <w:t xml:space="preserve"> Francisco </w:t>
      </w:r>
      <w:proofErr w:type="spellStart"/>
      <w:r>
        <w:rPr>
          <w:b/>
          <w:sz w:val="24"/>
        </w:rPr>
        <w:t>Neftaly</w:t>
      </w:r>
      <w:proofErr w:type="spellEnd"/>
      <w:r>
        <w:rPr>
          <w:b/>
          <w:sz w:val="24"/>
        </w:rPr>
        <w:t xml:space="preserve"> Reyes Minero, Profesor Melvin Williams Fuentes, </w:t>
      </w:r>
      <w:proofErr w:type="spellStart"/>
      <w:r>
        <w:rPr>
          <w:b/>
          <w:sz w:val="24"/>
        </w:rPr>
        <w:t>sr.</w:t>
      </w:r>
      <w:proofErr w:type="spellEnd"/>
      <w:r>
        <w:rPr>
          <w:b/>
          <w:sz w:val="24"/>
        </w:rPr>
        <w:t xml:space="preserve"> </w:t>
      </w:r>
      <w:proofErr w:type="spellStart"/>
      <w:r>
        <w:rPr>
          <w:b/>
          <w:sz w:val="24"/>
        </w:rPr>
        <w:t>Orsy</w:t>
      </w:r>
      <w:proofErr w:type="spellEnd"/>
      <w:r>
        <w:rPr>
          <w:b/>
          <w:sz w:val="24"/>
        </w:rPr>
        <w:t xml:space="preserve"> Minero Díaz</w:t>
      </w:r>
      <w:r>
        <w:rPr>
          <w:sz w:val="24"/>
        </w:rPr>
        <w:t xml:space="preserve">, y como Regidor Propietario Interino </w:t>
      </w:r>
      <w:r>
        <w:rPr>
          <w:b/>
          <w:sz w:val="24"/>
        </w:rPr>
        <w:t xml:space="preserve">Sr. </w:t>
      </w:r>
      <w:proofErr w:type="spellStart"/>
      <w:r>
        <w:rPr>
          <w:b/>
          <w:sz w:val="24"/>
        </w:rPr>
        <w:t>Marvin</w:t>
      </w:r>
      <w:proofErr w:type="spellEnd"/>
      <w:r>
        <w:rPr>
          <w:b/>
          <w:sz w:val="24"/>
        </w:rPr>
        <w:t xml:space="preserve"> Antonio Portillo Valencia; </w:t>
      </w:r>
      <w:r>
        <w:rPr>
          <w:sz w:val="24"/>
        </w:rPr>
        <w:t xml:space="preserve">asistidos del secretario Municipal </w:t>
      </w:r>
      <w:proofErr w:type="spellStart"/>
      <w:r>
        <w:rPr>
          <w:sz w:val="24"/>
        </w:rPr>
        <w:t>Rony</w:t>
      </w:r>
      <w:proofErr w:type="spellEnd"/>
      <w:r>
        <w:rPr>
          <w:sz w:val="24"/>
        </w:rPr>
        <w:t xml:space="preserve"> Erasmo Santillana Asencio; se da inicio a la sesión y se somete a consideración la agenda establecida de la siguiente manera: </w:t>
      </w:r>
      <w:r>
        <w:rPr>
          <w:spacing w:val="4"/>
          <w:sz w:val="24"/>
        </w:rPr>
        <w:t xml:space="preserve">1- </w:t>
      </w:r>
      <w:r>
        <w:rPr>
          <w:sz w:val="24"/>
        </w:rPr>
        <w:t>Bienvenida y Establecimiento</w:t>
      </w:r>
      <w:r>
        <w:rPr>
          <w:spacing w:val="-10"/>
          <w:sz w:val="24"/>
        </w:rPr>
        <w:t xml:space="preserve"> </w:t>
      </w:r>
      <w:r>
        <w:rPr>
          <w:sz w:val="24"/>
        </w:rPr>
        <w:t>de</w:t>
      </w:r>
      <w:r>
        <w:rPr>
          <w:spacing w:val="-10"/>
          <w:sz w:val="24"/>
        </w:rPr>
        <w:t xml:space="preserve"> </w:t>
      </w:r>
      <w:proofErr w:type="spellStart"/>
      <w:r>
        <w:rPr>
          <w:sz w:val="24"/>
        </w:rPr>
        <w:t>Quorum</w:t>
      </w:r>
      <w:proofErr w:type="spellEnd"/>
      <w:r>
        <w:rPr>
          <w:sz w:val="24"/>
        </w:rPr>
        <w:t>;</w:t>
      </w:r>
      <w:r>
        <w:rPr>
          <w:spacing w:val="-10"/>
          <w:sz w:val="24"/>
        </w:rPr>
        <w:t xml:space="preserve"> </w:t>
      </w:r>
      <w:r>
        <w:rPr>
          <w:sz w:val="24"/>
        </w:rPr>
        <w:t>2-</w:t>
      </w:r>
      <w:r>
        <w:rPr>
          <w:spacing w:val="-12"/>
          <w:sz w:val="24"/>
        </w:rPr>
        <w:t xml:space="preserve"> </w:t>
      </w:r>
      <w:r>
        <w:rPr>
          <w:sz w:val="24"/>
        </w:rPr>
        <w:t>Lectura</w:t>
      </w:r>
      <w:r>
        <w:rPr>
          <w:spacing w:val="-10"/>
          <w:sz w:val="24"/>
        </w:rPr>
        <w:t xml:space="preserve"> </w:t>
      </w:r>
      <w:r>
        <w:rPr>
          <w:sz w:val="24"/>
        </w:rPr>
        <w:t>del</w:t>
      </w:r>
      <w:r>
        <w:rPr>
          <w:spacing w:val="-11"/>
          <w:sz w:val="24"/>
        </w:rPr>
        <w:t xml:space="preserve"> </w:t>
      </w:r>
      <w:r>
        <w:rPr>
          <w:sz w:val="24"/>
        </w:rPr>
        <w:t>Acta</w:t>
      </w:r>
      <w:r>
        <w:rPr>
          <w:spacing w:val="-8"/>
          <w:sz w:val="24"/>
        </w:rPr>
        <w:t xml:space="preserve"> </w:t>
      </w:r>
      <w:r>
        <w:rPr>
          <w:sz w:val="24"/>
        </w:rPr>
        <w:t>Anterior;</w:t>
      </w:r>
      <w:r>
        <w:rPr>
          <w:spacing w:val="-11"/>
          <w:sz w:val="24"/>
        </w:rPr>
        <w:t xml:space="preserve"> </w:t>
      </w:r>
      <w:r>
        <w:rPr>
          <w:sz w:val="24"/>
        </w:rPr>
        <w:t>3-</w:t>
      </w:r>
      <w:r>
        <w:rPr>
          <w:spacing w:val="-9"/>
          <w:sz w:val="24"/>
        </w:rPr>
        <w:t xml:space="preserve"> </w:t>
      </w:r>
      <w:r>
        <w:rPr>
          <w:sz w:val="24"/>
        </w:rPr>
        <w:t>Propuesta</w:t>
      </w:r>
      <w:r>
        <w:rPr>
          <w:spacing w:val="-8"/>
          <w:sz w:val="24"/>
        </w:rPr>
        <w:t xml:space="preserve"> </w:t>
      </w:r>
      <w:r>
        <w:rPr>
          <w:sz w:val="24"/>
        </w:rPr>
        <w:t>de</w:t>
      </w:r>
      <w:r>
        <w:rPr>
          <w:spacing w:val="-10"/>
          <w:sz w:val="24"/>
        </w:rPr>
        <w:t xml:space="preserve"> </w:t>
      </w:r>
      <w:r>
        <w:rPr>
          <w:sz w:val="24"/>
        </w:rPr>
        <w:t xml:space="preserve">préstamo temporal de fondos para pago a proveedores; 4- UACI - Cuadro comparativo de ofertas recibidas para la contratación de servicios profesionales de Supervisión, para el proyecto: Construcción de Casa Comunal y Cancha de Futbol, en Colonia Brisas de </w:t>
      </w:r>
      <w:proofErr w:type="spellStart"/>
      <w:r>
        <w:rPr>
          <w:sz w:val="24"/>
        </w:rPr>
        <w:t>Jaltepeq</w:t>
      </w:r>
      <w:proofErr w:type="spellEnd"/>
      <w:r>
        <w:rPr>
          <w:sz w:val="24"/>
        </w:rPr>
        <w:t>, Cantón El Zapote.- 5- Carpeta y Presupuesto para el proyecto social: Apoyo Municipal al Deporte. $25,000.00; 6- Espacio solicitado para jefe de la Unidad de Recursos Humanos; 7- Otros.-</w:t>
      </w:r>
      <w:r>
        <w:rPr>
          <w:spacing w:val="-11"/>
          <w:sz w:val="24"/>
        </w:rPr>
        <w:t xml:space="preserve"> </w:t>
      </w:r>
      <w:r>
        <w:rPr>
          <w:sz w:val="24"/>
        </w:rPr>
        <w:t>//////////////</w:t>
      </w:r>
    </w:p>
    <w:p w:rsidR="00943D10" w:rsidRDefault="00943D10" w:rsidP="00943D10">
      <w:pPr>
        <w:pStyle w:val="Textoindependiente"/>
        <w:spacing w:line="276" w:lineRule="auto"/>
        <w:ind w:left="142" w:right="118"/>
        <w:jc w:val="both"/>
      </w:pPr>
      <w:r>
        <w:rPr>
          <w:b/>
        </w:rPr>
        <w:t>ACUERDO</w:t>
      </w:r>
      <w:r>
        <w:rPr>
          <w:b/>
          <w:spacing w:val="-11"/>
        </w:rPr>
        <w:t xml:space="preserve"> </w:t>
      </w:r>
      <w:r>
        <w:rPr>
          <w:b/>
        </w:rPr>
        <w:t>NUMERO</w:t>
      </w:r>
      <w:r>
        <w:rPr>
          <w:b/>
          <w:spacing w:val="-9"/>
        </w:rPr>
        <w:t xml:space="preserve"> </w:t>
      </w:r>
      <w:r>
        <w:rPr>
          <w:b/>
        </w:rPr>
        <w:t>UNO.-</w:t>
      </w:r>
      <w:r>
        <w:rPr>
          <w:b/>
          <w:spacing w:val="-11"/>
        </w:rPr>
        <w:t xml:space="preserve"> </w:t>
      </w:r>
      <w:r>
        <w:t>El</w:t>
      </w:r>
      <w:r>
        <w:rPr>
          <w:spacing w:val="-12"/>
        </w:rPr>
        <w:t xml:space="preserve"> </w:t>
      </w:r>
      <w:r>
        <w:t>Concejo</w:t>
      </w:r>
      <w:r>
        <w:rPr>
          <w:spacing w:val="-10"/>
        </w:rPr>
        <w:t xml:space="preserve"> </w:t>
      </w:r>
      <w:r>
        <w:t>Municipal</w:t>
      </w:r>
      <w:r>
        <w:rPr>
          <w:spacing w:val="-12"/>
        </w:rPr>
        <w:t xml:space="preserve"> </w:t>
      </w:r>
      <w:r>
        <w:t>de</w:t>
      </w:r>
      <w:r>
        <w:rPr>
          <w:spacing w:val="-11"/>
        </w:rPr>
        <w:t xml:space="preserve"> </w:t>
      </w:r>
      <w:r>
        <w:t>la</w:t>
      </w:r>
      <w:r>
        <w:rPr>
          <w:spacing w:val="-10"/>
        </w:rPr>
        <w:t xml:space="preserve"> </w:t>
      </w:r>
      <w:r>
        <w:t>villa</w:t>
      </w:r>
      <w:r>
        <w:rPr>
          <w:spacing w:val="-11"/>
        </w:rPr>
        <w:t xml:space="preserve"> </w:t>
      </w:r>
      <w:r>
        <w:t>San</w:t>
      </w:r>
      <w:r>
        <w:rPr>
          <w:spacing w:val="-12"/>
        </w:rPr>
        <w:t xml:space="preserve"> </w:t>
      </w:r>
      <w:r>
        <w:t>Luis</w:t>
      </w:r>
      <w:r>
        <w:rPr>
          <w:spacing w:val="-12"/>
        </w:rPr>
        <w:t xml:space="preserve"> </w:t>
      </w:r>
      <w:r>
        <w:t>La</w:t>
      </w:r>
      <w:r>
        <w:rPr>
          <w:spacing w:val="-10"/>
        </w:rPr>
        <w:t xml:space="preserve"> </w:t>
      </w:r>
      <w:r>
        <w:t>Herradura Departamento</w:t>
      </w:r>
      <w:r>
        <w:rPr>
          <w:spacing w:val="-3"/>
        </w:rPr>
        <w:t xml:space="preserve"> </w:t>
      </w:r>
      <w:r>
        <w:t>de</w:t>
      </w:r>
      <w:r>
        <w:rPr>
          <w:spacing w:val="-4"/>
        </w:rPr>
        <w:t xml:space="preserve"> </w:t>
      </w:r>
      <w:r>
        <w:t>la</w:t>
      </w:r>
      <w:r>
        <w:rPr>
          <w:spacing w:val="-4"/>
        </w:rPr>
        <w:t xml:space="preserve"> </w:t>
      </w:r>
      <w:r>
        <w:t>Paz</w:t>
      </w:r>
      <w:r>
        <w:rPr>
          <w:spacing w:val="-4"/>
        </w:rPr>
        <w:t xml:space="preserve"> </w:t>
      </w:r>
      <w:r>
        <w:t>en</w:t>
      </w:r>
      <w:r>
        <w:rPr>
          <w:spacing w:val="-3"/>
        </w:rPr>
        <w:t xml:space="preserve"> </w:t>
      </w:r>
      <w:r>
        <w:t>uso</w:t>
      </w:r>
      <w:r>
        <w:rPr>
          <w:spacing w:val="-4"/>
        </w:rPr>
        <w:t xml:space="preserve"> </w:t>
      </w:r>
      <w:r>
        <w:t>de</w:t>
      </w:r>
      <w:r>
        <w:rPr>
          <w:spacing w:val="-4"/>
        </w:rPr>
        <w:t xml:space="preserve"> </w:t>
      </w:r>
      <w:r>
        <w:t>sus</w:t>
      </w:r>
      <w:r>
        <w:rPr>
          <w:spacing w:val="-4"/>
        </w:rPr>
        <w:t xml:space="preserve"> </w:t>
      </w:r>
      <w:r>
        <w:t>facultades</w:t>
      </w:r>
      <w:r>
        <w:rPr>
          <w:spacing w:val="-3"/>
        </w:rPr>
        <w:t xml:space="preserve"> </w:t>
      </w:r>
      <w:r>
        <w:t>legales</w:t>
      </w:r>
      <w:r>
        <w:rPr>
          <w:spacing w:val="-4"/>
        </w:rPr>
        <w:t xml:space="preserve"> </w:t>
      </w:r>
      <w:r>
        <w:t>que</w:t>
      </w:r>
      <w:r>
        <w:rPr>
          <w:spacing w:val="-4"/>
        </w:rPr>
        <w:t xml:space="preserve"> </w:t>
      </w:r>
      <w:r>
        <w:t>le</w:t>
      </w:r>
      <w:r>
        <w:rPr>
          <w:spacing w:val="-4"/>
        </w:rPr>
        <w:t xml:space="preserve"> </w:t>
      </w:r>
      <w:r>
        <w:t>confiere</w:t>
      </w:r>
      <w:r>
        <w:rPr>
          <w:spacing w:val="-3"/>
        </w:rPr>
        <w:t xml:space="preserve"> </w:t>
      </w:r>
      <w:r>
        <w:t>el</w:t>
      </w:r>
      <w:r>
        <w:rPr>
          <w:spacing w:val="-5"/>
        </w:rPr>
        <w:t xml:space="preserve"> </w:t>
      </w:r>
      <w:r>
        <w:t xml:space="preserve">Código Municipal, </w:t>
      </w:r>
      <w:r>
        <w:rPr>
          <w:b/>
        </w:rPr>
        <w:t xml:space="preserve">Acuerda </w:t>
      </w:r>
      <w:r>
        <w:t>ratificar el acta anterior en todas sus partes y como constancia es</w:t>
      </w:r>
      <w:r>
        <w:rPr>
          <w:spacing w:val="-15"/>
        </w:rPr>
        <w:t xml:space="preserve"> </w:t>
      </w:r>
      <w:r>
        <w:t>firmada</w:t>
      </w:r>
      <w:r>
        <w:rPr>
          <w:spacing w:val="-17"/>
        </w:rPr>
        <w:t xml:space="preserve"> </w:t>
      </w:r>
      <w:r>
        <w:t>por</w:t>
      </w:r>
      <w:r>
        <w:rPr>
          <w:spacing w:val="-15"/>
        </w:rPr>
        <w:t xml:space="preserve"> </w:t>
      </w:r>
      <w:r>
        <w:t>todos.-</w:t>
      </w:r>
      <w:r>
        <w:rPr>
          <w:spacing w:val="-18"/>
        </w:rPr>
        <w:t xml:space="preserve"> </w:t>
      </w:r>
      <w:r>
        <w:t>/////////////////////////////////////////////////////////////////////////////////////////////////</w:t>
      </w:r>
    </w:p>
    <w:p w:rsidR="007A69C8" w:rsidRDefault="007A69C8" w:rsidP="007A69C8">
      <w:pPr>
        <w:pStyle w:val="Textoindependiente"/>
        <w:spacing w:before="77" w:line="276" w:lineRule="auto"/>
        <w:ind w:left="142" w:right="115"/>
        <w:jc w:val="both"/>
      </w:pPr>
      <w:r>
        <w:rPr>
          <w:b/>
        </w:rPr>
        <w:t>ACUERDO</w:t>
      </w:r>
      <w:r>
        <w:rPr>
          <w:b/>
          <w:spacing w:val="-4"/>
        </w:rPr>
        <w:t xml:space="preserve"> </w:t>
      </w:r>
      <w:r>
        <w:rPr>
          <w:b/>
        </w:rPr>
        <w:t>NUMERO</w:t>
      </w:r>
      <w:r>
        <w:rPr>
          <w:b/>
          <w:spacing w:val="-4"/>
        </w:rPr>
        <w:t xml:space="preserve"> </w:t>
      </w:r>
      <w:r>
        <w:rPr>
          <w:b/>
        </w:rPr>
        <w:t>DOS:</w:t>
      </w:r>
      <w:r>
        <w:rPr>
          <w:b/>
          <w:spacing w:val="-5"/>
        </w:rPr>
        <w:t xml:space="preserve"> </w:t>
      </w:r>
      <w:r>
        <w:t>El</w:t>
      </w:r>
      <w:r>
        <w:rPr>
          <w:spacing w:val="-5"/>
        </w:rPr>
        <w:t xml:space="preserve"> </w:t>
      </w:r>
      <w:r>
        <w:t>Concejo</w:t>
      </w:r>
      <w:r>
        <w:rPr>
          <w:spacing w:val="-4"/>
        </w:rPr>
        <w:t xml:space="preserve"> </w:t>
      </w:r>
      <w:r>
        <w:t>Municipal</w:t>
      </w:r>
      <w:r>
        <w:rPr>
          <w:spacing w:val="-5"/>
        </w:rPr>
        <w:t xml:space="preserve"> </w:t>
      </w:r>
      <w:r>
        <w:t>de</w:t>
      </w:r>
      <w:r>
        <w:rPr>
          <w:spacing w:val="-6"/>
        </w:rPr>
        <w:t xml:space="preserve"> </w:t>
      </w:r>
      <w:r>
        <w:t>la</w:t>
      </w:r>
      <w:r>
        <w:rPr>
          <w:spacing w:val="-4"/>
        </w:rPr>
        <w:t xml:space="preserve"> </w:t>
      </w:r>
      <w:r>
        <w:t>villa</w:t>
      </w:r>
      <w:r>
        <w:rPr>
          <w:spacing w:val="-6"/>
        </w:rPr>
        <w:t xml:space="preserve"> </w:t>
      </w:r>
      <w:r>
        <w:t>San</w:t>
      </w:r>
      <w:r>
        <w:rPr>
          <w:spacing w:val="-6"/>
        </w:rPr>
        <w:t xml:space="preserve"> </w:t>
      </w:r>
      <w:r>
        <w:t>Luis</w:t>
      </w:r>
      <w:r>
        <w:rPr>
          <w:spacing w:val="-4"/>
        </w:rPr>
        <w:t xml:space="preserve"> </w:t>
      </w:r>
      <w:r>
        <w:t>La</w:t>
      </w:r>
      <w:r>
        <w:rPr>
          <w:spacing w:val="-4"/>
        </w:rPr>
        <w:t xml:space="preserve"> </w:t>
      </w:r>
      <w:r>
        <w:t>Herradura Departamento</w:t>
      </w:r>
      <w:r>
        <w:rPr>
          <w:spacing w:val="-3"/>
        </w:rPr>
        <w:t xml:space="preserve"> </w:t>
      </w:r>
      <w:r>
        <w:t>de</w:t>
      </w:r>
      <w:r>
        <w:rPr>
          <w:spacing w:val="-4"/>
        </w:rPr>
        <w:t xml:space="preserve"> </w:t>
      </w:r>
      <w:r>
        <w:t>la</w:t>
      </w:r>
      <w:r>
        <w:rPr>
          <w:spacing w:val="-4"/>
        </w:rPr>
        <w:t xml:space="preserve"> </w:t>
      </w:r>
      <w:r>
        <w:t>Paz</w:t>
      </w:r>
      <w:r>
        <w:rPr>
          <w:spacing w:val="-4"/>
        </w:rPr>
        <w:t xml:space="preserve"> </w:t>
      </w:r>
      <w:r>
        <w:t>en</w:t>
      </w:r>
      <w:r>
        <w:rPr>
          <w:spacing w:val="-3"/>
        </w:rPr>
        <w:t xml:space="preserve"> </w:t>
      </w:r>
      <w:r>
        <w:t>uso</w:t>
      </w:r>
      <w:r>
        <w:rPr>
          <w:spacing w:val="-4"/>
        </w:rPr>
        <w:t xml:space="preserve"> </w:t>
      </w:r>
      <w:r>
        <w:t>de</w:t>
      </w:r>
      <w:r>
        <w:rPr>
          <w:spacing w:val="-4"/>
        </w:rPr>
        <w:t xml:space="preserve"> </w:t>
      </w:r>
      <w:r>
        <w:t>sus</w:t>
      </w:r>
      <w:r>
        <w:rPr>
          <w:spacing w:val="-4"/>
        </w:rPr>
        <w:t xml:space="preserve"> </w:t>
      </w:r>
      <w:r>
        <w:t>facultades</w:t>
      </w:r>
      <w:r>
        <w:rPr>
          <w:spacing w:val="-3"/>
        </w:rPr>
        <w:t xml:space="preserve"> </w:t>
      </w:r>
      <w:r>
        <w:t>legales</w:t>
      </w:r>
      <w:r>
        <w:rPr>
          <w:spacing w:val="-4"/>
        </w:rPr>
        <w:t xml:space="preserve"> </w:t>
      </w:r>
      <w:r>
        <w:t>que</w:t>
      </w:r>
      <w:r>
        <w:rPr>
          <w:spacing w:val="-4"/>
        </w:rPr>
        <w:t xml:space="preserve"> </w:t>
      </w:r>
      <w:r>
        <w:t>le</w:t>
      </w:r>
      <w:r>
        <w:rPr>
          <w:spacing w:val="-4"/>
        </w:rPr>
        <w:t xml:space="preserve"> </w:t>
      </w:r>
      <w:r>
        <w:t>confiere</w:t>
      </w:r>
      <w:r>
        <w:rPr>
          <w:spacing w:val="-3"/>
        </w:rPr>
        <w:t xml:space="preserve"> </w:t>
      </w:r>
      <w:r>
        <w:t>el</w:t>
      </w:r>
      <w:r>
        <w:rPr>
          <w:spacing w:val="-5"/>
        </w:rPr>
        <w:t xml:space="preserve"> </w:t>
      </w:r>
      <w:r>
        <w:t xml:space="preserve">Código Municipal, y en consideración de la ausencia del sexto Regidor Propietario y de conformidad al artículo 41 del Código Municipal este Concejo Municipal </w:t>
      </w:r>
      <w:r>
        <w:rPr>
          <w:b/>
        </w:rPr>
        <w:t xml:space="preserve">Acuerda </w:t>
      </w:r>
      <w:r>
        <w:t xml:space="preserve">Suplir dicha ausencia con el tercer regidor suplente, correspondiente al mismo partido político del sexto Regidor Propietario.- ////////////////////////////////////////////////////////// </w:t>
      </w:r>
      <w:r>
        <w:rPr>
          <w:b/>
        </w:rPr>
        <w:t xml:space="preserve">ACUERDO NUMERO TRES: </w:t>
      </w:r>
      <w:r>
        <w:t>El Concejo Municipal, de Villa San Luis La</w:t>
      </w:r>
      <w:r>
        <w:rPr>
          <w:spacing w:val="-30"/>
        </w:rPr>
        <w:t xml:space="preserve"> </w:t>
      </w:r>
      <w:r>
        <w:t xml:space="preserve">Herradura Departamento de la Paz en uso de sus facultades que le confiere los artículos 203, 204 ordinal 3° de la Constitución de la </w:t>
      </w:r>
      <w:proofErr w:type="spellStart"/>
      <w:r>
        <w:t>Republica</w:t>
      </w:r>
      <w:proofErr w:type="spellEnd"/>
      <w:r>
        <w:t xml:space="preserve">; y Art.2, 3 numeral 3, Art.30 numerales 4 y 14, y Art. 34 del Código Municipal; y considerando, </w:t>
      </w:r>
      <w:r>
        <w:rPr>
          <w:b/>
        </w:rPr>
        <w:t xml:space="preserve">I- </w:t>
      </w:r>
      <w:r>
        <w:t>Que la pandemia del coronavirus a nivel mundial y específicamente en nuestro municipio, ha producido una enorme baja en la recaudación tributaria municipal, esto a pesar de todos los esfuerzos realizados e incentivos autorizados para tal efecto; la desigualdad, la informalidad, la pérdida de empleos y la pobreza, está</w:t>
      </w:r>
      <w:r>
        <w:rPr>
          <w:spacing w:val="-33"/>
        </w:rPr>
        <w:t xml:space="preserve"> </w:t>
      </w:r>
      <w:r>
        <w:t>aumentando en</w:t>
      </w:r>
      <w:r>
        <w:rPr>
          <w:spacing w:val="-8"/>
        </w:rPr>
        <w:t xml:space="preserve"> </w:t>
      </w:r>
      <w:r>
        <w:t>forma</w:t>
      </w:r>
      <w:r>
        <w:rPr>
          <w:spacing w:val="-8"/>
        </w:rPr>
        <w:t xml:space="preserve"> </w:t>
      </w:r>
      <w:r>
        <w:t>exponencial,</w:t>
      </w:r>
      <w:r>
        <w:rPr>
          <w:spacing w:val="-10"/>
        </w:rPr>
        <w:t xml:space="preserve"> </w:t>
      </w:r>
      <w:r>
        <w:t>producto</w:t>
      </w:r>
      <w:r>
        <w:rPr>
          <w:spacing w:val="-8"/>
        </w:rPr>
        <w:t xml:space="preserve"> </w:t>
      </w:r>
      <w:r>
        <w:t>de</w:t>
      </w:r>
      <w:r>
        <w:rPr>
          <w:spacing w:val="-7"/>
        </w:rPr>
        <w:t xml:space="preserve"> </w:t>
      </w:r>
      <w:r>
        <w:t>esta</w:t>
      </w:r>
      <w:r>
        <w:rPr>
          <w:spacing w:val="-8"/>
        </w:rPr>
        <w:t xml:space="preserve"> </w:t>
      </w:r>
      <w:r>
        <w:t>crisis;</w:t>
      </w:r>
      <w:r>
        <w:rPr>
          <w:spacing w:val="-8"/>
        </w:rPr>
        <w:t xml:space="preserve"> </w:t>
      </w:r>
      <w:r>
        <w:t>sumado</w:t>
      </w:r>
      <w:r>
        <w:rPr>
          <w:spacing w:val="-8"/>
        </w:rPr>
        <w:t xml:space="preserve"> </w:t>
      </w:r>
      <w:r>
        <w:t>a</w:t>
      </w:r>
      <w:r>
        <w:rPr>
          <w:spacing w:val="-7"/>
        </w:rPr>
        <w:t xml:space="preserve"> </w:t>
      </w:r>
      <w:r>
        <w:t>esto</w:t>
      </w:r>
      <w:r>
        <w:rPr>
          <w:spacing w:val="-8"/>
        </w:rPr>
        <w:t xml:space="preserve"> </w:t>
      </w:r>
      <w:r>
        <w:t>y</w:t>
      </w:r>
      <w:r>
        <w:rPr>
          <w:spacing w:val="-9"/>
        </w:rPr>
        <w:t xml:space="preserve"> </w:t>
      </w:r>
      <w:r>
        <w:t>como</w:t>
      </w:r>
      <w:r>
        <w:rPr>
          <w:spacing w:val="-10"/>
        </w:rPr>
        <w:t xml:space="preserve"> </w:t>
      </w:r>
      <w:r>
        <w:t xml:space="preserve">consecuencia </w:t>
      </w:r>
      <w:r>
        <w:lastRenderedPageBreak/>
        <w:t xml:space="preserve">de la misma crisis está, la falta de ingresos del Fondo de Desarrollo Económico y Social (FODES), el cual no se recibe desde el mes de junio del año recién pasado; lo que localmente, nos ha llevado a una crisis sin precedentes en lo económico, sanitario y social, todo producto de la pandemia del coronavirus; </w:t>
      </w:r>
      <w:r>
        <w:rPr>
          <w:b/>
        </w:rPr>
        <w:t xml:space="preserve">II- </w:t>
      </w:r>
      <w:r>
        <w:t>que de conformidad al Decreto Legislativo N° 703 de fecha dos de agosto del 2020, publicado en el Diario Oficial número 156 Tomo 428 de fecha dos de agosto de 2020; se aprobó el contrato de préstamo N° 5046/OC-ES denominado “Programa de Fortalecimiento de la Política Pública y Gestión Fiscal para la Atención de la Crisis Sanitaria, y Económica causada por el COVID-19 en El Salvador” suscrito el 21</w:t>
      </w:r>
      <w:r>
        <w:rPr>
          <w:spacing w:val="-6"/>
        </w:rPr>
        <w:t xml:space="preserve"> </w:t>
      </w:r>
      <w:r>
        <w:t>de</w:t>
      </w:r>
      <w:r>
        <w:rPr>
          <w:spacing w:val="-6"/>
        </w:rPr>
        <w:t xml:space="preserve"> </w:t>
      </w:r>
      <w:r>
        <w:t>julio</w:t>
      </w:r>
      <w:r>
        <w:rPr>
          <w:spacing w:val="-6"/>
        </w:rPr>
        <w:t xml:space="preserve"> </w:t>
      </w:r>
      <w:r>
        <w:t>de</w:t>
      </w:r>
      <w:r>
        <w:rPr>
          <w:spacing w:val="-5"/>
        </w:rPr>
        <w:t xml:space="preserve"> </w:t>
      </w:r>
      <w:r>
        <w:t>2020,</w:t>
      </w:r>
      <w:r>
        <w:rPr>
          <w:spacing w:val="-6"/>
        </w:rPr>
        <w:t xml:space="preserve"> </w:t>
      </w:r>
      <w:r>
        <w:t>por</w:t>
      </w:r>
      <w:r>
        <w:rPr>
          <w:spacing w:val="-6"/>
        </w:rPr>
        <w:t xml:space="preserve"> </w:t>
      </w:r>
      <w:r>
        <w:t>el</w:t>
      </w:r>
      <w:r>
        <w:rPr>
          <w:spacing w:val="-7"/>
        </w:rPr>
        <w:t xml:space="preserve"> </w:t>
      </w:r>
      <w:r>
        <w:t>Ministerio</w:t>
      </w:r>
      <w:r>
        <w:rPr>
          <w:spacing w:val="-6"/>
        </w:rPr>
        <w:t xml:space="preserve"> </w:t>
      </w:r>
      <w:r>
        <w:t>de</w:t>
      </w:r>
      <w:r>
        <w:rPr>
          <w:spacing w:val="-5"/>
        </w:rPr>
        <w:t xml:space="preserve"> </w:t>
      </w:r>
      <w:r>
        <w:t>Hacienda</w:t>
      </w:r>
      <w:r>
        <w:rPr>
          <w:spacing w:val="-6"/>
        </w:rPr>
        <w:t xml:space="preserve"> </w:t>
      </w:r>
      <w:r>
        <w:t>y</w:t>
      </w:r>
      <w:r>
        <w:rPr>
          <w:spacing w:val="-7"/>
        </w:rPr>
        <w:t xml:space="preserve"> </w:t>
      </w:r>
      <w:r>
        <w:t>por</w:t>
      </w:r>
      <w:r>
        <w:rPr>
          <w:spacing w:val="-6"/>
        </w:rPr>
        <w:t xml:space="preserve"> </w:t>
      </w:r>
      <w:r>
        <w:t>el</w:t>
      </w:r>
      <w:r>
        <w:rPr>
          <w:spacing w:val="-7"/>
        </w:rPr>
        <w:t xml:space="preserve"> </w:t>
      </w:r>
      <w:r>
        <w:t>Representante</w:t>
      </w:r>
      <w:r>
        <w:rPr>
          <w:spacing w:val="-8"/>
        </w:rPr>
        <w:t xml:space="preserve"> </w:t>
      </w:r>
      <w:r>
        <w:t>del</w:t>
      </w:r>
      <w:r>
        <w:rPr>
          <w:spacing w:val="-6"/>
        </w:rPr>
        <w:t xml:space="preserve"> </w:t>
      </w:r>
      <w:r>
        <w:t xml:space="preserve">Banco Interamericano de Desarrollo (BID), y que de acuerdo al contenido del contrato de préstamo No. 5046/OC-ES; parte de los recursos fueron destinados como financiamiento a los Gobiernos Municipales, por la cantidad de US$75,000.000.00; con los criterios de la ley FODES, lo cual para esta Municipalidad el equivalente a transferir asciende a la cantidad de TRESCIENTOS SESENTA Y SIETE MIL, NOVECIENTOS </w:t>
      </w:r>
      <w:r>
        <w:rPr>
          <w:spacing w:val="38"/>
        </w:rPr>
        <w:t xml:space="preserve"> </w:t>
      </w:r>
      <w:r>
        <w:t xml:space="preserve">OCHENTA </w:t>
      </w:r>
      <w:r>
        <w:rPr>
          <w:spacing w:val="38"/>
        </w:rPr>
        <w:t xml:space="preserve"> </w:t>
      </w:r>
      <w:r>
        <w:t xml:space="preserve">Y </w:t>
      </w:r>
      <w:r>
        <w:rPr>
          <w:spacing w:val="38"/>
        </w:rPr>
        <w:t xml:space="preserve"> </w:t>
      </w:r>
      <w:r>
        <w:t xml:space="preserve">UNO </w:t>
      </w:r>
      <w:r>
        <w:rPr>
          <w:spacing w:val="38"/>
        </w:rPr>
        <w:t xml:space="preserve"> </w:t>
      </w:r>
      <w:r>
        <w:t xml:space="preserve">88/100 </w:t>
      </w:r>
      <w:r>
        <w:rPr>
          <w:spacing w:val="38"/>
        </w:rPr>
        <w:t xml:space="preserve"> </w:t>
      </w:r>
      <w:r>
        <w:t xml:space="preserve">DÓLARES </w:t>
      </w:r>
      <w:r>
        <w:rPr>
          <w:spacing w:val="38"/>
        </w:rPr>
        <w:t xml:space="preserve"> </w:t>
      </w:r>
      <w:r>
        <w:t xml:space="preserve">DE </w:t>
      </w:r>
      <w:r>
        <w:rPr>
          <w:spacing w:val="36"/>
        </w:rPr>
        <w:t xml:space="preserve"> </w:t>
      </w:r>
      <w:r>
        <w:t xml:space="preserve">LOS </w:t>
      </w:r>
      <w:r>
        <w:rPr>
          <w:spacing w:val="38"/>
        </w:rPr>
        <w:t xml:space="preserve"> </w:t>
      </w:r>
      <w:r>
        <w:t>ESTADOS</w:t>
      </w:r>
    </w:p>
    <w:p w:rsidR="007A69C8" w:rsidRDefault="007A69C8" w:rsidP="007A69C8">
      <w:pPr>
        <w:pStyle w:val="Textoindependiente"/>
        <w:spacing w:before="2" w:line="276" w:lineRule="auto"/>
        <w:ind w:left="142" w:right="116"/>
        <w:jc w:val="both"/>
      </w:pPr>
      <w:r>
        <w:t>UNIDOS DE AMÉRICA (US$367,981.88); de los cuales aún se cuenta disponibilidad</w:t>
      </w:r>
      <w:r>
        <w:rPr>
          <w:spacing w:val="-13"/>
        </w:rPr>
        <w:t xml:space="preserve"> </w:t>
      </w:r>
      <w:r>
        <w:t>financiera;</w:t>
      </w:r>
      <w:r>
        <w:rPr>
          <w:spacing w:val="-11"/>
        </w:rPr>
        <w:t xml:space="preserve"> </w:t>
      </w:r>
      <w:r>
        <w:rPr>
          <w:b/>
        </w:rPr>
        <w:t>III-</w:t>
      </w:r>
      <w:r>
        <w:rPr>
          <w:b/>
          <w:spacing w:val="-12"/>
        </w:rPr>
        <w:t xml:space="preserve"> </w:t>
      </w:r>
      <w:r>
        <w:t>como</w:t>
      </w:r>
      <w:r>
        <w:rPr>
          <w:spacing w:val="-14"/>
        </w:rPr>
        <w:t xml:space="preserve"> </w:t>
      </w:r>
      <w:r>
        <w:t>consecuencia</w:t>
      </w:r>
      <w:r>
        <w:rPr>
          <w:spacing w:val="-11"/>
        </w:rPr>
        <w:t xml:space="preserve"> </w:t>
      </w:r>
      <w:r>
        <w:t>de</w:t>
      </w:r>
      <w:r>
        <w:rPr>
          <w:spacing w:val="-14"/>
        </w:rPr>
        <w:t xml:space="preserve"> </w:t>
      </w:r>
      <w:r>
        <w:t>la</w:t>
      </w:r>
      <w:r>
        <w:rPr>
          <w:spacing w:val="-12"/>
        </w:rPr>
        <w:t xml:space="preserve"> </w:t>
      </w:r>
      <w:r>
        <w:t>crisis</w:t>
      </w:r>
      <w:r>
        <w:rPr>
          <w:spacing w:val="-12"/>
        </w:rPr>
        <w:t xml:space="preserve"> </w:t>
      </w:r>
      <w:r>
        <w:t>planteada</w:t>
      </w:r>
      <w:r>
        <w:rPr>
          <w:spacing w:val="-12"/>
        </w:rPr>
        <w:t xml:space="preserve"> </w:t>
      </w:r>
      <w:r>
        <w:t>en</w:t>
      </w:r>
      <w:r>
        <w:rPr>
          <w:spacing w:val="-13"/>
        </w:rPr>
        <w:t xml:space="preserve"> </w:t>
      </w:r>
      <w:r>
        <w:t>el</w:t>
      </w:r>
      <w:r>
        <w:rPr>
          <w:spacing w:val="-13"/>
        </w:rPr>
        <w:t xml:space="preserve"> </w:t>
      </w:r>
      <w:r>
        <w:t>romano I; actualmente se halla llegado al límite la deuda con algunos proveedores de servicios básicos para el buen funcionamiento de la municipalidad; cuales se detallan según informe financiero así: Energía y alumbrado público DELSUR, S.A. de</w:t>
      </w:r>
      <w:r>
        <w:rPr>
          <w:spacing w:val="-4"/>
        </w:rPr>
        <w:t xml:space="preserve"> </w:t>
      </w:r>
      <w:r>
        <w:t>C.V.</w:t>
      </w:r>
      <w:r>
        <w:rPr>
          <w:spacing w:val="-4"/>
        </w:rPr>
        <w:t xml:space="preserve"> </w:t>
      </w:r>
      <w:r>
        <w:t>con</w:t>
      </w:r>
      <w:r>
        <w:rPr>
          <w:spacing w:val="-4"/>
        </w:rPr>
        <w:t xml:space="preserve"> </w:t>
      </w:r>
      <w:r>
        <w:t>una</w:t>
      </w:r>
      <w:r>
        <w:rPr>
          <w:spacing w:val="-3"/>
        </w:rPr>
        <w:t xml:space="preserve"> </w:t>
      </w:r>
      <w:r>
        <w:t>deuda</w:t>
      </w:r>
      <w:r>
        <w:rPr>
          <w:spacing w:val="-6"/>
        </w:rPr>
        <w:t xml:space="preserve"> </w:t>
      </w:r>
      <w:r>
        <w:t>de</w:t>
      </w:r>
      <w:r>
        <w:rPr>
          <w:spacing w:val="-4"/>
        </w:rPr>
        <w:t xml:space="preserve"> </w:t>
      </w:r>
      <w:r>
        <w:t>$36,183.64;</w:t>
      </w:r>
      <w:r>
        <w:rPr>
          <w:spacing w:val="-3"/>
        </w:rPr>
        <w:t xml:space="preserve"> </w:t>
      </w:r>
      <w:r>
        <w:t>Servicio</w:t>
      </w:r>
      <w:r>
        <w:rPr>
          <w:spacing w:val="-4"/>
        </w:rPr>
        <w:t xml:space="preserve"> </w:t>
      </w:r>
      <w:r>
        <w:t>Telefónico</w:t>
      </w:r>
      <w:r>
        <w:rPr>
          <w:spacing w:val="-4"/>
        </w:rPr>
        <w:t xml:space="preserve"> </w:t>
      </w:r>
      <w:r>
        <w:t>e</w:t>
      </w:r>
      <w:r>
        <w:rPr>
          <w:spacing w:val="-4"/>
        </w:rPr>
        <w:t xml:space="preserve"> </w:t>
      </w:r>
      <w:r>
        <w:t>Internet,</w:t>
      </w:r>
      <w:r>
        <w:rPr>
          <w:spacing w:val="-5"/>
        </w:rPr>
        <w:t xml:space="preserve"> </w:t>
      </w:r>
      <w:r>
        <w:t>Claro</w:t>
      </w:r>
      <w:r>
        <w:rPr>
          <w:spacing w:val="-4"/>
        </w:rPr>
        <w:t xml:space="preserve"> </w:t>
      </w:r>
      <w:r>
        <w:t>S.A.</w:t>
      </w:r>
      <w:r>
        <w:rPr>
          <w:spacing w:val="-4"/>
        </w:rPr>
        <w:t xml:space="preserve"> </w:t>
      </w:r>
      <w:r>
        <w:t>de</w:t>
      </w:r>
    </w:p>
    <w:p w:rsidR="007A69C8" w:rsidRDefault="007A69C8" w:rsidP="007A69C8">
      <w:pPr>
        <w:pStyle w:val="Textoindependiente"/>
        <w:spacing w:line="276" w:lineRule="auto"/>
        <w:ind w:left="142" w:right="115"/>
        <w:jc w:val="both"/>
      </w:pPr>
      <w:r>
        <w:t xml:space="preserve">C.V. con una deuda de $49,895.18 “ésta ya suspendió en parte el servicio a la municipalidad”; Disposición Final de Desechos Sólidos PUL SEM de C.V. con una deuda de $43,608.00; Combustible </w:t>
      </w:r>
      <w:proofErr w:type="spellStart"/>
      <w:r>
        <w:t>Diésel</w:t>
      </w:r>
      <w:proofErr w:type="spellEnd"/>
      <w:r>
        <w:t xml:space="preserve"> y Gasolina FECOOPAZ de R.L. con una </w:t>
      </w:r>
      <w:proofErr w:type="gramStart"/>
      <w:r>
        <w:t>deuda</w:t>
      </w:r>
      <w:proofErr w:type="gramEnd"/>
      <w:r>
        <w:rPr>
          <w:spacing w:val="12"/>
        </w:rPr>
        <w:t xml:space="preserve"> </w:t>
      </w:r>
      <w:r>
        <w:t>de</w:t>
      </w:r>
      <w:r>
        <w:rPr>
          <w:spacing w:val="12"/>
        </w:rPr>
        <w:t xml:space="preserve"> </w:t>
      </w:r>
      <w:r>
        <w:t>$7,455.00;</w:t>
      </w:r>
      <w:r>
        <w:rPr>
          <w:spacing w:val="13"/>
        </w:rPr>
        <w:t xml:space="preserve"> </w:t>
      </w:r>
      <w:proofErr w:type="spellStart"/>
      <w:r>
        <w:t>Intelfon</w:t>
      </w:r>
      <w:proofErr w:type="spellEnd"/>
      <w:r>
        <w:rPr>
          <w:spacing w:val="12"/>
        </w:rPr>
        <w:t xml:space="preserve"> </w:t>
      </w:r>
      <w:r>
        <w:t>S.A.</w:t>
      </w:r>
      <w:r>
        <w:rPr>
          <w:spacing w:val="13"/>
        </w:rPr>
        <w:t xml:space="preserve"> </w:t>
      </w:r>
      <w:r>
        <w:t>de</w:t>
      </w:r>
      <w:r>
        <w:rPr>
          <w:spacing w:val="12"/>
        </w:rPr>
        <w:t xml:space="preserve"> </w:t>
      </w:r>
      <w:r>
        <w:t>C.V.</w:t>
      </w:r>
      <w:r>
        <w:rPr>
          <w:spacing w:val="12"/>
        </w:rPr>
        <w:t xml:space="preserve"> </w:t>
      </w:r>
      <w:r>
        <w:t>con</w:t>
      </w:r>
      <w:r>
        <w:rPr>
          <w:spacing w:val="12"/>
        </w:rPr>
        <w:t xml:space="preserve"> </w:t>
      </w:r>
      <w:r>
        <w:t>una</w:t>
      </w:r>
      <w:r>
        <w:rPr>
          <w:spacing w:val="13"/>
        </w:rPr>
        <w:t xml:space="preserve"> </w:t>
      </w:r>
      <w:r>
        <w:t>deuda</w:t>
      </w:r>
      <w:r>
        <w:rPr>
          <w:spacing w:val="12"/>
        </w:rPr>
        <w:t xml:space="preserve"> </w:t>
      </w:r>
      <w:r>
        <w:t>de</w:t>
      </w:r>
      <w:r>
        <w:rPr>
          <w:spacing w:val="18"/>
        </w:rPr>
        <w:t xml:space="preserve"> </w:t>
      </w:r>
      <w:r>
        <w:t>$8,277.90;</w:t>
      </w:r>
      <w:r>
        <w:rPr>
          <w:spacing w:val="13"/>
        </w:rPr>
        <w:t xml:space="preserve"> </w:t>
      </w:r>
      <w:r>
        <w:t>saldos</w:t>
      </w:r>
      <w:r>
        <w:rPr>
          <w:spacing w:val="9"/>
        </w:rPr>
        <w:t xml:space="preserve"> </w:t>
      </w:r>
      <w:r>
        <w:t>al</w:t>
      </w:r>
    </w:p>
    <w:p w:rsidR="007A69C8" w:rsidRDefault="007A69C8" w:rsidP="007A69C8">
      <w:pPr>
        <w:pStyle w:val="Textoindependiente"/>
        <w:spacing w:before="77" w:line="276" w:lineRule="auto"/>
        <w:ind w:left="142" w:right="113"/>
        <w:jc w:val="both"/>
      </w:pPr>
      <w:r>
        <w:t>31 de diciembre de 2020 y que, de no pagarlos, se pone en riesgo el suministro o prestación de los mismos; lo que llevaría hasta el punto de no poder funcionar laboralmente</w:t>
      </w:r>
      <w:r>
        <w:rPr>
          <w:spacing w:val="-18"/>
        </w:rPr>
        <w:t xml:space="preserve"> </w:t>
      </w:r>
      <w:r>
        <w:t>por</w:t>
      </w:r>
      <w:r>
        <w:rPr>
          <w:spacing w:val="-19"/>
        </w:rPr>
        <w:t xml:space="preserve"> </w:t>
      </w:r>
      <w:r>
        <w:t>falta</w:t>
      </w:r>
      <w:r>
        <w:rPr>
          <w:spacing w:val="-20"/>
        </w:rPr>
        <w:t xml:space="preserve"> </w:t>
      </w:r>
      <w:r>
        <w:t>de</w:t>
      </w:r>
      <w:r>
        <w:rPr>
          <w:spacing w:val="-17"/>
        </w:rPr>
        <w:t xml:space="preserve"> </w:t>
      </w:r>
      <w:r>
        <w:t>los</w:t>
      </w:r>
      <w:r>
        <w:rPr>
          <w:spacing w:val="-18"/>
        </w:rPr>
        <w:t xml:space="preserve"> </w:t>
      </w:r>
      <w:r>
        <w:t>mismos,</w:t>
      </w:r>
      <w:r>
        <w:rPr>
          <w:spacing w:val="-18"/>
        </w:rPr>
        <w:t xml:space="preserve"> </w:t>
      </w:r>
      <w:r>
        <w:t>ocasionando</w:t>
      </w:r>
      <w:r>
        <w:rPr>
          <w:spacing w:val="-17"/>
        </w:rPr>
        <w:t xml:space="preserve"> </w:t>
      </w:r>
      <w:r>
        <w:t>esto</w:t>
      </w:r>
      <w:r>
        <w:rPr>
          <w:spacing w:val="-18"/>
        </w:rPr>
        <w:t xml:space="preserve"> </w:t>
      </w:r>
      <w:r>
        <w:t>la</w:t>
      </w:r>
      <w:r>
        <w:rPr>
          <w:spacing w:val="-18"/>
        </w:rPr>
        <w:t xml:space="preserve"> </w:t>
      </w:r>
      <w:r>
        <w:t>no</w:t>
      </w:r>
      <w:r>
        <w:rPr>
          <w:spacing w:val="-19"/>
        </w:rPr>
        <w:t xml:space="preserve"> </w:t>
      </w:r>
      <w:r>
        <w:t>prestación</w:t>
      </w:r>
      <w:r>
        <w:rPr>
          <w:spacing w:val="-18"/>
        </w:rPr>
        <w:t xml:space="preserve"> </w:t>
      </w:r>
      <w:r>
        <w:t>de</w:t>
      </w:r>
      <w:r>
        <w:rPr>
          <w:spacing w:val="-18"/>
        </w:rPr>
        <w:t xml:space="preserve"> </w:t>
      </w:r>
      <w:r>
        <w:t>servicios municipales</w:t>
      </w:r>
      <w:r>
        <w:rPr>
          <w:spacing w:val="-4"/>
        </w:rPr>
        <w:t xml:space="preserve"> </w:t>
      </w:r>
      <w:r>
        <w:t>y</w:t>
      </w:r>
      <w:r>
        <w:rPr>
          <w:spacing w:val="-7"/>
        </w:rPr>
        <w:t xml:space="preserve"> </w:t>
      </w:r>
      <w:r>
        <w:t>por</w:t>
      </w:r>
      <w:r>
        <w:rPr>
          <w:spacing w:val="-5"/>
        </w:rPr>
        <w:t xml:space="preserve"> </w:t>
      </w:r>
      <w:r>
        <w:t>ende</w:t>
      </w:r>
      <w:r>
        <w:rPr>
          <w:spacing w:val="-1"/>
        </w:rPr>
        <w:t xml:space="preserve"> </w:t>
      </w:r>
      <w:r>
        <w:t>un</w:t>
      </w:r>
      <w:r>
        <w:rPr>
          <w:spacing w:val="-5"/>
        </w:rPr>
        <w:t xml:space="preserve"> </w:t>
      </w:r>
      <w:r>
        <w:t>incremento</w:t>
      </w:r>
      <w:r>
        <w:rPr>
          <w:spacing w:val="-4"/>
        </w:rPr>
        <w:t xml:space="preserve"> </w:t>
      </w:r>
      <w:r>
        <w:t>en</w:t>
      </w:r>
      <w:r>
        <w:rPr>
          <w:spacing w:val="-4"/>
        </w:rPr>
        <w:t xml:space="preserve"> </w:t>
      </w:r>
      <w:r>
        <w:t>la</w:t>
      </w:r>
      <w:r>
        <w:rPr>
          <w:spacing w:val="-5"/>
        </w:rPr>
        <w:t xml:space="preserve"> </w:t>
      </w:r>
      <w:r>
        <w:t>crisis</w:t>
      </w:r>
      <w:r>
        <w:rPr>
          <w:spacing w:val="-5"/>
        </w:rPr>
        <w:t xml:space="preserve"> </w:t>
      </w:r>
      <w:r>
        <w:t>que</w:t>
      </w:r>
      <w:r>
        <w:rPr>
          <w:spacing w:val="-4"/>
        </w:rPr>
        <w:t xml:space="preserve"> </w:t>
      </w:r>
      <w:r>
        <w:t>actualmente</w:t>
      </w:r>
      <w:r>
        <w:rPr>
          <w:spacing w:val="-6"/>
        </w:rPr>
        <w:t xml:space="preserve"> </w:t>
      </w:r>
      <w:r>
        <w:t>se</w:t>
      </w:r>
      <w:r>
        <w:rPr>
          <w:spacing w:val="-3"/>
        </w:rPr>
        <w:t xml:space="preserve"> </w:t>
      </w:r>
      <w:r>
        <w:t>vive;</w:t>
      </w:r>
      <w:r>
        <w:rPr>
          <w:spacing w:val="-2"/>
        </w:rPr>
        <w:t xml:space="preserve"> </w:t>
      </w:r>
      <w:r>
        <w:t>más</w:t>
      </w:r>
      <w:r>
        <w:rPr>
          <w:spacing w:val="-4"/>
        </w:rPr>
        <w:t xml:space="preserve"> </w:t>
      </w:r>
      <w:r>
        <w:t>sin embargo este Concejo no considera oportuno y vital saldar en estos momentos la deuda</w:t>
      </w:r>
      <w:r>
        <w:rPr>
          <w:spacing w:val="-6"/>
        </w:rPr>
        <w:t xml:space="preserve"> </w:t>
      </w:r>
      <w:r>
        <w:t>con</w:t>
      </w:r>
      <w:r>
        <w:rPr>
          <w:spacing w:val="-6"/>
        </w:rPr>
        <w:t xml:space="preserve"> </w:t>
      </w:r>
      <w:r>
        <w:t>la</w:t>
      </w:r>
      <w:r>
        <w:rPr>
          <w:spacing w:val="-4"/>
        </w:rPr>
        <w:t xml:space="preserve"> </w:t>
      </w:r>
      <w:r>
        <w:t>empresa</w:t>
      </w:r>
      <w:r>
        <w:rPr>
          <w:spacing w:val="-7"/>
        </w:rPr>
        <w:t xml:space="preserve"> </w:t>
      </w:r>
      <w:r>
        <w:t>Claro</w:t>
      </w:r>
      <w:r>
        <w:rPr>
          <w:spacing w:val="-7"/>
        </w:rPr>
        <w:t xml:space="preserve"> </w:t>
      </w:r>
      <w:r>
        <w:t>S.A.</w:t>
      </w:r>
      <w:r>
        <w:rPr>
          <w:spacing w:val="-5"/>
        </w:rPr>
        <w:t xml:space="preserve"> </w:t>
      </w:r>
      <w:r>
        <w:t>de</w:t>
      </w:r>
      <w:r>
        <w:rPr>
          <w:spacing w:val="-6"/>
        </w:rPr>
        <w:t xml:space="preserve"> </w:t>
      </w:r>
      <w:r>
        <w:t>C.V.</w:t>
      </w:r>
      <w:r>
        <w:rPr>
          <w:spacing w:val="-6"/>
        </w:rPr>
        <w:t xml:space="preserve"> </w:t>
      </w:r>
      <w:r>
        <w:t>con</w:t>
      </w:r>
      <w:r>
        <w:rPr>
          <w:spacing w:val="-7"/>
        </w:rPr>
        <w:t xml:space="preserve"> </w:t>
      </w:r>
      <w:r>
        <w:t>una</w:t>
      </w:r>
      <w:r>
        <w:rPr>
          <w:spacing w:val="-8"/>
        </w:rPr>
        <w:t xml:space="preserve"> </w:t>
      </w:r>
      <w:r>
        <w:t>deuda</w:t>
      </w:r>
      <w:r>
        <w:rPr>
          <w:spacing w:val="-7"/>
        </w:rPr>
        <w:t xml:space="preserve"> </w:t>
      </w:r>
      <w:r>
        <w:t>de</w:t>
      </w:r>
      <w:r>
        <w:rPr>
          <w:spacing w:val="-6"/>
        </w:rPr>
        <w:t xml:space="preserve"> </w:t>
      </w:r>
      <w:r>
        <w:t>“$49,895.18”;</w:t>
      </w:r>
      <w:r>
        <w:rPr>
          <w:spacing w:val="-4"/>
        </w:rPr>
        <w:t xml:space="preserve"> </w:t>
      </w:r>
      <w:r>
        <w:t>por</w:t>
      </w:r>
      <w:r>
        <w:rPr>
          <w:spacing w:val="-6"/>
        </w:rPr>
        <w:t xml:space="preserve"> </w:t>
      </w:r>
      <w:r>
        <w:t>tanto este</w:t>
      </w:r>
      <w:r>
        <w:rPr>
          <w:spacing w:val="-8"/>
        </w:rPr>
        <w:t xml:space="preserve"> </w:t>
      </w:r>
      <w:r>
        <w:t>Concejo</w:t>
      </w:r>
      <w:r>
        <w:rPr>
          <w:spacing w:val="-9"/>
        </w:rPr>
        <w:t xml:space="preserve"> </w:t>
      </w:r>
      <w:r>
        <w:t>Municipal</w:t>
      </w:r>
      <w:r>
        <w:rPr>
          <w:spacing w:val="-8"/>
        </w:rPr>
        <w:t xml:space="preserve"> </w:t>
      </w:r>
      <w:r>
        <w:rPr>
          <w:b/>
        </w:rPr>
        <w:t>ACUERDA:</w:t>
      </w:r>
      <w:r>
        <w:rPr>
          <w:b/>
          <w:spacing w:val="-10"/>
        </w:rPr>
        <w:t xml:space="preserve"> </w:t>
      </w:r>
      <w:r>
        <w:rPr>
          <w:b/>
        </w:rPr>
        <w:t>a)</w:t>
      </w:r>
      <w:r>
        <w:rPr>
          <w:b/>
          <w:spacing w:val="-9"/>
        </w:rPr>
        <w:t xml:space="preserve"> </w:t>
      </w:r>
      <w:r>
        <w:t>Autorizar</w:t>
      </w:r>
      <w:r>
        <w:rPr>
          <w:spacing w:val="-10"/>
        </w:rPr>
        <w:t xml:space="preserve"> </w:t>
      </w:r>
      <w:r>
        <w:t>al</w:t>
      </w:r>
      <w:r>
        <w:rPr>
          <w:spacing w:val="-10"/>
        </w:rPr>
        <w:t xml:space="preserve"> </w:t>
      </w:r>
      <w:r>
        <w:t>Tesorero</w:t>
      </w:r>
      <w:r>
        <w:rPr>
          <w:spacing w:val="-9"/>
        </w:rPr>
        <w:t xml:space="preserve"> </w:t>
      </w:r>
      <w:r>
        <w:t>Municipal,</w:t>
      </w:r>
      <w:r>
        <w:rPr>
          <w:spacing w:val="-9"/>
        </w:rPr>
        <w:t xml:space="preserve"> </w:t>
      </w:r>
      <w:r>
        <w:t>para</w:t>
      </w:r>
      <w:r>
        <w:rPr>
          <w:spacing w:val="-7"/>
        </w:rPr>
        <w:t xml:space="preserve"> </w:t>
      </w:r>
      <w:r>
        <w:t>que</w:t>
      </w:r>
      <w:r>
        <w:rPr>
          <w:spacing w:val="-6"/>
        </w:rPr>
        <w:t xml:space="preserve"> </w:t>
      </w:r>
      <w:r>
        <w:t>en concepto de préstamo temporal de fondos municipales, por el tiempo que sea necesario, realice la transferencia de fondos, por la cantidad total de Noventa y Cinco Mil, Quinientos Veinticuatro 54/100 Dólares (US$95,524.54), de los fondos que</w:t>
      </w:r>
      <w:r>
        <w:rPr>
          <w:spacing w:val="-7"/>
        </w:rPr>
        <w:t xml:space="preserve"> </w:t>
      </w:r>
      <w:r>
        <w:t>se</w:t>
      </w:r>
      <w:r>
        <w:rPr>
          <w:spacing w:val="-6"/>
        </w:rPr>
        <w:t xml:space="preserve"> </w:t>
      </w:r>
      <w:r>
        <w:t>tienen</w:t>
      </w:r>
      <w:r>
        <w:rPr>
          <w:spacing w:val="-7"/>
        </w:rPr>
        <w:t xml:space="preserve"> </w:t>
      </w:r>
      <w:r>
        <w:t>disponibles,</w:t>
      </w:r>
      <w:r>
        <w:rPr>
          <w:spacing w:val="-7"/>
        </w:rPr>
        <w:t xml:space="preserve"> </w:t>
      </w:r>
      <w:r>
        <w:t>que</w:t>
      </w:r>
      <w:r>
        <w:rPr>
          <w:spacing w:val="-6"/>
        </w:rPr>
        <w:t xml:space="preserve"> </w:t>
      </w:r>
      <w:r>
        <w:t>fueron</w:t>
      </w:r>
      <w:r>
        <w:rPr>
          <w:spacing w:val="-6"/>
        </w:rPr>
        <w:t xml:space="preserve"> </w:t>
      </w:r>
      <w:r>
        <w:t>otorgados</w:t>
      </w:r>
      <w:r>
        <w:rPr>
          <w:spacing w:val="-7"/>
        </w:rPr>
        <w:t xml:space="preserve"> </w:t>
      </w:r>
      <w:r>
        <w:t>de</w:t>
      </w:r>
      <w:r>
        <w:rPr>
          <w:spacing w:val="-8"/>
        </w:rPr>
        <w:t xml:space="preserve"> </w:t>
      </w:r>
      <w:r>
        <w:t>por</w:t>
      </w:r>
      <w:r>
        <w:rPr>
          <w:spacing w:val="-10"/>
        </w:rPr>
        <w:t xml:space="preserve"> </w:t>
      </w:r>
      <w:r>
        <w:t>el</w:t>
      </w:r>
      <w:r>
        <w:rPr>
          <w:spacing w:val="-6"/>
        </w:rPr>
        <w:t xml:space="preserve"> </w:t>
      </w:r>
      <w:r>
        <w:t>contrato</w:t>
      </w:r>
      <w:r>
        <w:rPr>
          <w:spacing w:val="-8"/>
        </w:rPr>
        <w:t xml:space="preserve"> </w:t>
      </w:r>
      <w:r>
        <w:t>de</w:t>
      </w:r>
      <w:r>
        <w:rPr>
          <w:spacing w:val="-6"/>
        </w:rPr>
        <w:t xml:space="preserve"> </w:t>
      </w:r>
      <w:r>
        <w:t>préstamo</w:t>
      </w:r>
      <w:r>
        <w:rPr>
          <w:spacing w:val="-5"/>
        </w:rPr>
        <w:t xml:space="preserve"> </w:t>
      </w:r>
      <w:r>
        <w:t>No. 5046/OC-ES</w:t>
      </w:r>
      <w:r>
        <w:rPr>
          <w:spacing w:val="-8"/>
        </w:rPr>
        <w:t xml:space="preserve"> </w:t>
      </w:r>
      <w:r>
        <w:t>del</w:t>
      </w:r>
      <w:r>
        <w:rPr>
          <w:spacing w:val="-8"/>
        </w:rPr>
        <w:t xml:space="preserve"> </w:t>
      </w:r>
      <w:r>
        <w:t>Decreto</w:t>
      </w:r>
      <w:r>
        <w:rPr>
          <w:spacing w:val="-7"/>
        </w:rPr>
        <w:t xml:space="preserve"> </w:t>
      </w:r>
      <w:r>
        <w:t>Legislativo</w:t>
      </w:r>
      <w:r>
        <w:rPr>
          <w:spacing w:val="-7"/>
        </w:rPr>
        <w:t xml:space="preserve"> </w:t>
      </w:r>
      <w:r>
        <w:t>N°</w:t>
      </w:r>
      <w:r>
        <w:rPr>
          <w:spacing w:val="-9"/>
        </w:rPr>
        <w:t xml:space="preserve"> </w:t>
      </w:r>
      <w:r>
        <w:t>703,</w:t>
      </w:r>
      <w:r>
        <w:rPr>
          <w:spacing w:val="-7"/>
        </w:rPr>
        <w:t xml:space="preserve"> </w:t>
      </w:r>
      <w:r>
        <w:t>y</w:t>
      </w:r>
      <w:r>
        <w:rPr>
          <w:spacing w:val="-11"/>
        </w:rPr>
        <w:t xml:space="preserve"> </w:t>
      </w:r>
      <w:r>
        <w:t>transferidos</w:t>
      </w:r>
      <w:r>
        <w:rPr>
          <w:spacing w:val="-11"/>
        </w:rPr>
        <w:t xml:space="preserve"> </w:t>
      </w:r>
      <w:r>
        <w:t>a</w:t>
      </w:r>
      <w:r>
        <w:rPr>
          <w:spacing w:val="-7"/>
        </w:rPr>
        <w:t xml:space="preserve"> </w:t>
      </w:r>
      <w:r>
        <w:t>la</w:t>
      </w:r>
      <w:r>
        <w:rPr>
          <w:spacing w:val="-8"/>
        </w:rPr>
        <w:t xml:space="preserve"> </w:t>
      </w:r>
      <w:r>
        <w:t>cuenta</w:t>
      </w:r>
      <w:r>
        <w:rPr>
          <w:spacing w:val="-7"/>
        </w:rPr>
        <w:t xml:space="preserve"> </w:t>
      </w:r>
      <w:r>
        <w:t>FODES</w:t>
      </w:r>
      <w:r>
        <w:rPr>
          <w:spacing w:val="-7"/>
        </w:rPr>
        <w:t xml:space="preserve"> </w:t>
      </w:r>
      <w:r>
        <w:t xml:space="preserve">75% de esta Municipalidad; </w:t>
      </w:r>
      <w:r>
        <w:rPr>
          <w:b/>
        </w:rPr>
        <w:t xml:space="preserve">b) </w:t>
      </w:r>
      <w:r>
        <w:t xml:space="preserve">Autorizar al jefe de presupuesto para que realice las reprogramaciones necesarias al presupuesto municipal vigente, para llevar a cabo el préstamo temporal de fondos, para el pago de los servicios básicos antes </w:t>
      </w:r>
      <w:r>
        <w:lastRenderedPageBreak/>
        <w:t xml:space="preserve">detallados; </w:t>
      </w:r>
      <w:r>
        <w:rPr>
          <w:b/>
        </w:rPr>
        <w:t xml:space="preserve">c) </w:t>
      </w:r>
      <w:r>
        <w:t xml:space="preserve">Autorizar al Tesorero Municipal, para que realice las erogaciones de fondos, para pago de servicios básicos siguientes: energía y alumbrado público DELSUR, S.A. de C.V. por la cantidad de $36,183.64; Disposición Final de Desechos Sólidos “PUL SEM de C.V.” por la cantidad de $43,608.00; Combustible </w:t>
      </w:r>
      <w:proofErr w:type="spellStart"/>
      <w:r>
        <w:t>Diésel</w:t>
      </w:r>
      <w:proofErr w:type="spellEnd"/>
      <w:r>
        <w:rPr>
          <w:spacing w:val="-13"/>
        </w:rPr>
        <w:t xml:space="preserve"> </w:t>
      </w:r>
      <w:r>
        <w:t>y</w:t>
      </w:r>
      <w:r>
        <w:rPr>
          <w:spacing w:val="-14"/>
        </w:rPr>
        <w:t xml:space="preserve"> </w:t>
      </w:r>
      <w:r>
        <w:t>Gasolina</w:t>
      </w:r>
      <w:r>
        <w:rPr>
          <w:spacing w:val="-12"/>
        </w:rPr>
        <w:t xml:space="preserve"> </w:t>
      </w:r>
      <w:r>
        <w:t>con</w:t>
      </w:r>
      <w:r>
        <w:rPr>
          <w:spacing w:val="-13"/>
        </w:rPr>
        <w:t xml:space="preserve"> </w:t>
      </w:r>
      <w:r>
        <w:t>la</w:t>
      </w:r>
      <w:r>
        <w:rPr>
          <w:spacing w:val="-11"/>
        </w:rPr>
        <w:t xml:space="preserve"> </w:t>
      </w:r>
      <w:r>
        <w:t>empresa</w:t>
      </w:r>
      <w:r>
        <w:rPr>
          <w:spacing w:val="-11"/>
        </w:rPr>
        <w:t xml:space="preserve"> </w:t>
      </w:r>
      <w:r>
        <w:t>FECOOPAZ</w:t>
      </w:r>
      <w:r>
        <w:rPr>
          <w:spacing w:val="-12"/>
        </w:rPr>
        <w:t xml:space="preserve"> </w:t>
      </w:r>
      <w:r>
        <w:t>de</w:t>
      </w:r>
      <w:r>
        <w:rPr>
          <w:spacing w:val="-14"/>
        </w:rPr>
        <w:t xml:space="preserve"> </w:t>
      </w:r>
      <w:r>
        <w:t>R.L.</w:t>
      </w:r>
      <w:r>
        <w:rPr>
          <w:spacing w:val="-13"/>
        </w:rPr>
        <w:t xml:space="preserve"> </w:t>
      </w:r>
      <w:r>
        <w:t>por</w:t>
      </w:r>
      <w:r>
        <w:rPr>
          <w:spacing w:val="-15"/>
        </w:rPr>
        <w:t xml:space="preserve"> </w:t>
      </w:r>
      <w:r>
        <w:t>la</w:t>
      </w:r>
      <w:r>
        <w:rPr>
          <w:spacing w:val="-12"/>
        </w:rPr>
        <w:t xml:space="preserve"> </w:t>
      </w:r>
      <w:r>
        <w:t>cantidad</w:t>
      </w:r>
      <w:r>
        <w:rPr>
          <w:spacing w:val="-9"/>
        </w:rPr>
        <w:t xml:space="preserve"> </w:t>
      </w:r>
      <w:r>
        <w:t>de</w:t>
      </w:r>
      <w:r>
        <w:rPr>
          <w:spacing w:val="-13"/>
        </w:rPr>
        <w:t xml:space="preserve"> </w:t>
      </w:r>
      <w:r>
        <w:t xml:space="preserve">$7,455.00; </w:t>
      </w:r>
      <w:proofErr w:type="spellStart"/>
      <w:r>
        <w:t>Intelfon</w:t>
      </w:r>
      <w:proofErr w:type="spellEnd"/>
      <w:r>
        <w:t xml:space="preserve"> S.A. de C.V. con una deuda de $8,277.90; gastos que serán aplicados al presupuesto municipal vigente; </w:t>
      </w:r>
      <w:r>
        <w:rPr>
          <w:b/>
        </w:rPr>
        <w:t xml:space="preserve">d) </w:t>
      </w:r>
      <w:r>
        <w:t>El presente acuerdo municipal es con 7 votos a favor, con la salvedad del voto del Síndico Municipal Javier David Cruz Posada; el Quinto Regidor Propietario Tte. Milton Galileo González López y el tercer Regidor Suplente</w:t>
      </w:r>
      <w:r>
        <w:rPr>
          <w:spacing w:val="-6"/>
        </w:rPr>
        <w:t xml:space="preserve"> </w:t>
      </w:r>
      <w:r>
        <w:t>Melvin</w:t>
      </w:r>
      <w:r>
        <w:rPr>
          <w:spacing w:val="-6"/>
        </w:rPr>
        <w:t xml:space="preserve"> </w:t>
      </w:r>
      <w:proofErr w:type="spellStart"/>
      <w:r>
        <w:t>Wiliams</w:t>
      </w:r>
      <w:proofErr w:type="spellEnd"/>
      <w:r>
        <w:rPr>
          <w:spacing w:val="-4"/>
        </w:rPr>
        <w:t xml:space="preserve"> </w:t>
      </w:r>
      <w:r>
        <w:t>Fuentes</w:t>
      </w:r>
      <w:r>
        <w:rPr>
          <w:spacing w:val="-7"/>
        </w:rPr>
        <w:t xml:space="preserve"> </w:t>
      </w:r>
      <w:r>
        <w:t>en</w:t>
      </w:r>
      <w:r>
        <w:rPr>
          <w:spacing w:val="-7"/>
        </w:rPr>
        <w:t xml:space="preserve"> </w:t>
      </w:r>
      <w:r>
        <w:t>sustitución</w:t>
      </w:r>
      <w:r>
        <w:rPr>
          <w:spacing w:val="-6"/>
        </w:rPr>
        <w:t xml:space="preserve"> </w:t>
      </w:r>
      <w:r>
        <w:t>del</w:t>
      </w:r>
      <w:r>
        <w:rPr>
          <w:spacing w:val="-7"/>
        </w:rPr>
        <w:t xml:space="preserve"> </w:t>
      </w:r>
      <w:r>
        <w:t>Sexto</w:t>
      </w:r>
      <w:r>
        <w:rPr>
          <w:spacing w:val="-4"/>
        </w:rPr>
        <w:t xml:space="preserve"> </w:t>
      </w:r>
      <w:r>
        <w:t>Regidor</w:t>
      </w:r>
      <w:r>
        <w:rPr>
          <w:spacing w:val="-7"/>
        </w:rPr>
        <w:t xml:space="preserve"> </w:t>
      </w:r>
      <w:r>
        <w:t>Propietario;</w:t>
      </w:r>
      <w:r>
        <w:rPr>
          <w:spacing w:val="-7"/>
        </w:rPr>
        <w:t xml:space="preserve"> </w:t>
      </w:r>
      <w:r>
        <w:t>esto de conformidad al Art. 45 del Código Municipal; además el Quinto Regidor Propietario razona la salvedad de su voto manifestando que el Decreto Legislativo N°</w:t>
      </w:r>
      <w:r>
        <w:rPr>
          <w:spacing w:val="-14"/>
        </w:rPr>
        <w:t xml:space="preserve"> </w:t>
      </w:r>
      <w:r>
        <w:t>703,</w:t>
      </w:r>
      <w:r>
        <w:rPr>
          <w:spacing w:val="-13"/>
        </w:rPr>
        <w:t xml:space="preserve"> </w:t>
      </w:r>
      <w:r>
        <w:t>establece</w:t>
      </w:r>
      <w:r>
        <w:rPr>
          <w:spacing w:val="-13"/>
        </w:rPr>
        <w:t xml:space="preserve"> </w:t>
      </w:r>
      <w:r>
        <w:t>que</w:t>
      </w:r>
      <w:r>
        <w:rPr>
          <w:spacing w:val="-13"/>
        </w:rPr>
        <w:t xml:space="preserve"> </w:t>
      </w:r>
      <w:r>
        <w:t>los</w:t>
      </w:r>
      <w:r>
        <w:rPr>
          <w:spacing w:val="-14"/>
        </w:rPr>
        <w:t xml:space="preserve"> </w:t>
      </w:r>
      <w:r>
        <w:t>fondos</w:t>
      </w:r>
      <w:r>
        <w:rPr>
          <w:spacing w:val="-14"/>
        </w:rPr>
        <w:t xml:space="preserve"> </w:t>
      </w:r>
      <w:r>
        <w:t>únicamente</w:t>
      </w:r>
      <w:r>
        <w:rPr>
          <w:spacing w:val="-13"/>
        </w:rPr>
        <w:t xml:space="preserve"> </w:t>
      </w:r>
      <w:r>
        <w:t>pueden</w:t>
      </w:r>
      <w:r>
        <w:rPr>
          <w:spacing w:val="-13"/>
        </w:rPr>
        <w:t xml:space="preserve"> </w:t>
      </w:r>
      <w:r>
        <w:t>ser</w:t>
      </w:r>
      <w:r>
        <w:rPr>
          <w:spacing w:val="-15"/>
        </w:rPr>
        <w:t xml:space="preserve"> </w:t>
      </w:r>
      <w:r>
        <w:t>utilizados</w:t>
      </w:r>
      <w:r>
        <w:rPr>
          <w:spacing w:val="-14"/>
        </w:rPr>
        <w:t xml:space="preserve"> </w:t>
      </w:r>
      <w:r>
        <w:t>para</w:t>
      </w:r>
      <w:r>
        <w:rPr>
          <w:spacing w:val="-14"/>
        </w:rPr>
        <w:t xml:space="preserve"> </w:t>
      </w:r>
      <w:r>
        <w:t>atender</w:t>
      </w:r>
      <w:r>
        <w:rPr>
          <w:spacing w:val="-15"/>
        </w:rPr>
        <w:t xml:space="preserve"> </w:t>
      </w:r>
      <w:r>
        <w:t>las afectaciones directas ocasionadas por la pandemia del coronavirus-2019.- Certifíquese y Notifíquese.-</w:t>
      </w:r>
      <w:r>
        <w:rPr>
          <w:spacing w:val="-2"/>
        </w:rPr>
        <w:t xml:space="preserve"> </w:t>
      </w:r>
      <w:r>
        <w:t>////////</w:t>
      </w:r>
    </w:p>
    <w:p w:rsidR="007A69C8" w:rsidRDefault="007A69C8" w:rsidP="007A69C8">
      <w:pPr>
        <w:pStyle w:val="Textoindependiente"/>
        <w:spacing w:before="3" w:line="276" w:lineRule="auto"/>
        <w:ind w:left="142" w:right="115"/>
        <w:jc w:val="both"/>
      </w:pPr>
      <w:r>
        <w:rPr>
          <w:b/>
        </w:rPr>
        <w:t xml:space="preserve">ACUERDO NUMERO CUATRO: </w:t>
      </w:r>
      <w:r>
        <w:t>El Concejo Municipal de la Villa San Luis La Herradura</w:t>
      </w:r>
      <w:r>
        <w:rPr>
          <w:spacing w:val="-9"/>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11"/>
        </w:rPr>
        <w:t xml:space="preserve"> </w:t>
      </w:r>
      <w:r>
        <w:t>uso</w:t>
      </w:r>
      <w:r>
        <w:rPr>
          <w:spacing w:val="-11"/>
        </w:rPr>
        <w:t xml:space="preserve"> </w:t>
      </w:r>
      <w:r>
        <w:t>de</w:t>
      </w:r>
      <w:r>
        <w:rPr>
          <w:spacing w:val="-8"/>
        </w:rPr>
        <w:t xml:space="preserve"> </w:t>
      </w:r>
      <w:r>
        <w:t>sus</w:t>
      </w:r>
      <w:r>
        <w:rPr>
          <w:spacing w:val="-9"/>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9"/>
        </w:rPr>
        <w:t xml:space="preserve"> </w:t>
      </w:r>
      <w:r>
        <w:t>confiere el</w:t>
      </w:r>
      <w:r>
        <w:rPr>
          <w:spacing w:val="-18"/>
        </w:rPr>
        <w:t xml:space="preserve"> </w:t>
      </w:r>
      <w:r>
        <w:t>Código</w:t>
      </w:r>
      <w:r>
        <w:rPr>
          <w:spacing w:val="-15"/>
        </w:rPr>
        <w:t xml:space="preserve"> </w:t>
      </w:r>
      <w:r>
        <w:t>Municipal,</w:t>
      </w:r>
      <w:r>
        <w:rPr>
          <w:spacing w:val="-14"/>
        </w:rPr>
        <w:t xml:space="preserve"> </w:t>
      </w:r>
      <w:r>
        <w:t>y</w:t>
      </w:r>
      <w:r>
        <w:rPr>
          <w:spacing w:val="-19"/>
        </w:rPr>
        <w:t xml:space="preserve"> </w:t>
      </w:r>
      <w:r>
        <w:t>considerando</w:t>
      </w:r>
      <w:r>
        <w:rPr>
          <w:spacing w:val="-14"/>
        </w:rPr>
        <w:t xml:space="preserve"> </w:t>
      </w:r>
      <w:r>
        <w:rPr>
          <w:b/>
        </w:rPr>
        <w:t>I-</w:t>
      </w:r>
      <w:r>
        <w:rPr>
          <w:b/>
          <w:spacing w:val="-17"/>
        </w:rPr>
        <w:t xml:space="preserve"> </w:t>
      </w:r>
      <w:r>
        <w:t>que</w:t>
      </w:r>
      <w:r>
        <w:rPr>
          <w:spacing w:val="-16"/>
        </w:rPr>
        <w:t xml:space="preserve"> </w:t>
      </w:r>
      <w:r>
        <w:t>según</w:t>
      </w:r>
      <w:r>
        <w:rPr>
          <w:spacing w:val="-16"/>
        </w:rPr>
        <w:t xml:space="preserve"> </w:t>
      </w:r>
      <w:r>
        <w:t>Acuerdo</w:t>
      </w:r>
      <w:r>
        <w:rPr>
          <w:spacing w:val="-17"/>
        </w:rPr>
        <w:t xml:space="preserve"> </w:t>
      </w:r>
      <w:r>
        <w:t>Municipal</w:t>
      </w:r>
      <w:r>
        <w:rPr>
          <w:spacing w:val="-19"/>
        </w:rPr>
        <w:t xml:space="preserve"> </w:t>
      </w:r>
      <w:r>
        <w:t>Número</w:t>
      </w:r>
      <w:r>
        <w:rPr>
          <w:spacing w:val="-12"/>
        </w:rPr>
        <w:t xml:space="preserve"> </w:t>
      </w:r>
      <w:r>
        <w:t>TRES, del Acta Número CUARENTA Y DOS, de fecha 14 de diciembre del libro de Actas y Acuerdos Municipales del año 2020, este Concejo Municipal con 7 votos a favor aprobó los Términos de Referencia, para la contratación de una empresa o profesional idóneo, para la Supervisión correspondiente para el proyecto denominado:</w:t>
      </w:r>
      <w:r>
        <w:rPr>
          <w:spacing w:val="-10"/>
        </w:rPr>
        <w:t xml:space="preserve"> </w:t>
      </w:r>
      <w:r>
        <w:t>CONSTRUCCIÓN</w:t>
      </w:r>
      <w:r>
        <w:rPr>
          <w:spacing w:val="-12"/>
        </w:rPr>
        <w:t xml:space="preserve"> </w:t>
      </w:r>
      <w:r>
        <w:t>DE</w:t>
      </w:r>
      <w:r>
        <w:rPr>
          <w:spacing w:val="-11"/>
        </w:rPr>
        <w:t xml:space="preserve"> </w:t>
      </w:r>
      <w:r>
        <w:t>CASA</w:t>
      </w:r>
      <w:r>
        <w:rPr>
          <w:spacing w:val="-11"/>
        </w:rPr>
        <w:t xml:space="preserve"> </w:t>
      </w:r>
      <w:r>
        <w:t>COMUNAL</w:t>
      </w:r>
      <w:r>
        <w:rPr>
          <w:spacing w:val="-10"/>
        </w:rPr>
        <w:t xml:space="preserve"> </w:t>
      </w:r>
      <w:r>
        <w:t>Y</w:t>
      </w:r>
      <w:r>
        <w:rPr>
          <w:spacing w:val="-11"/>
        </w:rPr>
        <w:t xml:space="preserve"> </w:t>
      </w:r>
      <w:r>
        <w:t>CANCHA</w:t>
      </w:r>
      <w:r>
        <w:rPr>
          <w:spacing w:val="-11"/>
        </w:rPr>
        <w:t xml:space="preserve"> </w:t>
      </w:r>
      <w:r>
        <w:t>DE</w:t>
      </w:r>
      <w:r>
        <w:rPr>
          <w:spacing w:val="-11"/>
        </w:rPr>
        <w:t xml:space="preserve"> </w:t>
      </w:r>
      <w:r>
        <w:t>FUTBOL</w:t>
      </w:r>
      <w:r>
        <w:rPr>
          <w:spacing w:val="-11"/>
        </w:rPr>
        <w:t xml:space="preserve"> </w:t>
      </w:r>
      <w:r>
        <w:t>EN COLONIA   BRISAS  DE   JALTEPEQ,   CANTÓN   EL   ZAPOTE,   SAN  LUIS</w:t>
      </w:r>
      <w:r>
        <w:rPr>
          <w:spacing w:val="47"/>
        </w:rPr>
        <w:t xml:space="preserve"> </w:t>
      </w:r>
      <w:r>
        <w:t>LA</w:t>
      </w:r>
    </w:p>
    <w:p w:rsidR="007A69C8" w:rsidRDefault="007A69C8" w:rsidP="007A69C8">
      <w:pPr>
        <w:pStyle w:val="Textoindependiente"/>
        <w:spacing w:line="276" w:lineRule="auto"/>
        <w:ind w:left="142" w:right="121"/>
        <w:jc w:val="both"/>
      </w:pPr>
      <w:r>
        <w:t xml:space="preserve">HERRADURA; y se requirió, a la jefa de la Unidad de Adquisiciones y Contrataciones  Institucionales  para  que  realizara  los  procesos  respectivos </w:t>
      </w:r>
      <w:r>
        <w:rPr>
          <w:spacing w:val="45"/>
        </w:rPr>
        <w:t xml:space="preserve"> </w:t>
      </w:r>
      <w:r>
        <w:t>de</w:t>
      </w:r>
    </w:p>
    <w:p w:rsidR="007A69C8" w:rsidRDefault="007A69C8" w:rsidP="007A69C8">
      <w:pPr>
        <w:pStyle w:val="Textoindependiente"/>
        <w:spacing w:before="77" w:line="276" w:lineRule="auto"/>
        <w:ind w:left="142" w:right="118"/>
        <w:jc w:val="both"/>
      </w:pPr>
      <w:proofErr w:type="gramStart"/>
      <w:r>
        <w:t>conformidad</w:t>
      </w:r>
      <w:proofErr w:type="gramEnd"/>
      <w:r>
        <w:rPr>
          <w:spacing w:val="-9"/>
        </w:rPr>
        <w:t xml:space="preserve"> </w:t>
      </w:r>
      <w:r>
        <w:t>a</w:t>
      </w:r>
      <w:r>
        <w:rPr>
          <w:spacing w:val="-8"/>
        </w:rPr>
        <w:t xml:space="preserve"> </w:t>
      </w:r>
      <w:r>
        <w:t>la</w:t>
      </w:r>
      <w:r>
        <w:rPr>
          <w:spacing w:val="-11"/>
        </w:rPr>
        <w:t xml:space="preserve"> </w:t>
      </w:r>
      <w:r>
        <w:t>LACAP</w:t>
      </w:r>
      <w:r>
        <w:rPr>
          <w:spacing w:val="-9"/>
        </w:rPr>
        <w:t xml:space="preserve"> </w:t>
      </w:r>
      <w:r>
        <w:t>vigente,</w:t>
      </w:r>
      <w:r>
        <w:rPr>
          <w:spacing w:val="-9"/>
        </w:rPr>
        <w:t xml:space="preserve"> </w:t>
      </w:r>
      <w:r>
        <w:t>para</w:t>
      </w:r>
      <w:r>
        <w:rPr>
          <w:spacing w:val="-9"/>
        </w:rPr>
        <w:t xml:space="preserve"> </w:t>
      </w:r>
      <w:r>
        <w:t>la</w:t>
      </w:r>
      <w:r>
        <w:rPr>
          <w:spacing w:val="-9"/>
        </w:rPr>
        <w:t xml:space="preserve"> </w:t>
      </w:r>
      <w:r>
        <w:t>contratación</w:t>
      </w:r>
      <w:r>
        <w:rPr>
          <w:spacing w:val="-9"/>
        </w:rPr>
        <w:t xml:space="preserve"> </w:t>
      </w:r>
      <w:r>
        <w:t>de</w:t>
      </w:r>
      <w:r>
        <w:rPr>
          <w:spacing w:val="-8"/>
        </w:rPr>
        <w:t xml:space="preserve"> </w:t>
      </w:r>
      <w:r>
        <w:t>los</w:t>
      </w:r>
      <w:r>
        <w:rPr>
          <w:spacing w:val="-3"/>
        </w:rPr>
        <w:t xml:space="preserve"> </w:t>
      </w:r>
      <w:r>
        <w:t>servicios</w:t>
      </w:r>
      <w:r>
        <w:rPr>
          <w:spacing w:val="-9"/>
        </w:rPr>
        <w:t xml:space="preserve"> </w:t>
      </w:r>
      <w:r>
        <w:t xml:space="preserve">profesionales de la supervisión para dicho proyecto; </w:t>
      </w:r>
      <w:r>
        <w:rPr>
          <w:b/>
        </w:rPr>
        <w:t xml:space="preserve">II- </w:t>
      </w:r>
      <w:r>
        <w:t xml:space="preserve">que este día la Sra. Claudia </w:t>
      </w:r>
      <w:proofErr w:type="spellStart"/>
      <w:r>
        <w:t>Yesenia</w:t>
      </w:r>
      <w:proofErr w:type="spellEnd"/>
      <w:r>
        <w:t xml:space="preserve"> Martínez jefa de la Unidad de Adquisiciones y Contrataciones Institucionales, presenta</w:t>
      </w:r>
      <w:r>
        <w:rPr>
          <w:spacing w:val="-6"/>
        </w:rPr>
        <w:t xml:space="preserve"> </w:t>
      </w:r>
      <w:r>
        <w:t>a</w:t>
      </w:r>
      <w:r>
        <w:rPr>
          <w:spacing w:val="-8"/>
        </w:rPr>
        <w:t xml:space="preserve"> </w:t>
      </w:r>
      <w:r>
        <w:t>este</w:t>
      </w:r>
      <w:r>
        <w:rPr>
          <w:spacing w:val="-6"/>
        </w:rPr>
        <w:t xml:space="preserve"> </w:t>
      </w:r>
      <w:r>
        <w:t>Concejo</w:t>
      </w:r>
      <w:r>
        <w:rPr>
          <w:spacing w:val="-6"/>
        </w:rPr>
        <w:t xml:space="preserve"> </w:t>
      </w:r>
      <w:r>
        <w:t>Municipal,</w:t>
      </w:r>
      <w:r>
        <w:rPr>
          <w:spacing w:val="-9"/>
        </w:rPr>
        <w:t xml:space="preserve"> </w:t>
      </w:r>
      <w:r>
        <w:t>el</w:t>
      </w:r>
      <w:r>
        <w:rPr>
          <w:spacing w:val="-7"/>
        </w:rPr>
        <w:t xml:space="preserve"> </w:t>
      </w:r>
      <w:r>
        <w:t>cuadro</w:t>
      </w:r>
      <w:r>
        <w:rPr>
          <w:spacing w:val="-6"/>
        </w:rPr>
        <w:t xml:space="preserve"> </w:t>
      </w:r>
      <w:r>
        <w:t>comparativo</w:t>
      </w:r>
      <w:r>
        <w:rPr>
          <w:spacing w:val="-7"/>
        </w:rPr>
        <w:t xml:space="preserve"> </w:t>
      </w:r>
      <w:r>
        <w:t>de</w:t>
      </w:r>
      <w:r>
        <w:rPr>
          <w:spacing w:val="-6"/>
        </w:rPr>
        <w:t xml:space="preserve"> </w:t>
      </w:r>
      <w:r>
        <w:t>ofertas</w:t>
      </w:r>
      <w:r>
        <w:rPr>
          <w:spacing w:val="-9"/>
        </w:rPr>
        <w:t xml:space="preserve"> </w:t>
      </w:r>
      <w:r>
        <w:t>recibidas</w:t>
      </w:r>
      <w:r>
        <w:rPr>
          <w:spacing w:val="-7"/>
        </w:rPr>
        <w:t xml:space="preserve"> </w:t>
      </w:r>
      <w:r>
        <w:t>para los</w:t>
      </w:r>
      <w:r>
        <w:rPr>
          <w:spacing w:val="-9"/>
        </w:rPr>
        <w:t xml:space="preserve"> </w:t>
      </w:r>
      <w:r>
        <w:t>servicios</w:t>
      </w:r>
      <w:r>
        <w:rPr>
          <w:spacing w:val="-8"/>
        </w:rPr>
        <w:t xml:space="preserve"> </w:t>
      </w:r>
      <w:r>
        <w:t>profesionales</w:t>
      </w:r>
      <w:r>
        <w:rPr>
          <w:spacing w:val="-6"/>
        </w:rPr>
        <w:t xml:space="preserve"> </w:t>
      </w:r>
      <w:r>
        <w:t>de</w:t>
      </w:r>
      <w:r>
        <w:rPr>
          <w:spacing w:val="-7"/>
        </w:rPr>
        <w:t xml:space="preserve"> </w:t>
      </w:r>
      <w:r>
        <w:t>supervisión</w:t>
      </w:r>
      <w:r>
        <w:rPr>
          <w:spacing w:val="-7"/>
        </w:rPr>
        <w:t xml:space="preserve"> </w:t>
      </w:r>
      <w:r>
        <w:t>del</w:t>
      </w:r>
      <w:r>
        <w:rPr>
          <w:spacing w:val="-11"/>
        </w:rPr>
        <w:t xml:space="preserve"> </w:t>
      </w:r>
      <w:r>
        <w:t>proyecto,</w:t>
      </w:r>
      <w:r>
        <w:rPr>
          <w:spacing w:val="-8"/>
        </w:rPr>
        <w:t xml:space="preserve"> </w:t>
      </w:r>
      <w:r>
        <w:t>y</w:t>
      </w:r>
      <w:r>
        <w:rPr>
          <w:spacing w:val="-8"/>
        </w:rPr>
        <w:t xml:space="preserve"> </w:t>
      </w:r>
      <w:r>
        <w:t>a</w:t>
      </w:r>
      <w:r>
        <w:rPr>
          <w:spacing w:val="-7"/>
        </w:rPr>
        <w:t xml:space="preserve"> </w:t>
      </w:r>
      <w:r>
        <w:t>la</w:t>
      </w:r>
      <w:r>
        <w:rPr>
          <w:spacing w:val="-8"/>
        </w:rPr>
        <w:t xml:space="preserve"> </w:t>
      </w:r>
      <w:r>
        <w:t>vez</w:t>
      </w:r>
      <w:r>
        <w:rPr>
          <w:spacing w:val="-8"/>
        </w:rPr>
        <w:t xml:space="preserve"> </w:t>
      </w:r>
      <w:r>
        <w:t>recomienda</w:t>
      </w:r>
      <w:r>
        <w:rPr>
          <w:spacing w:val="-8"/>
        </w:rPr>
        <w:t xml:space="preserve"> </w:t>
      </w:r>
      <w:r>
        <w:t>como por ser la que más conviene a los intereses municipales, la siguiente</w:t>
      </w:r>
      <w:r>
        <w:rPr>
          <w:spacing w:val="-15"/>
        </w:rPr>
        <w:t xml:space="preserve"> </w:t>
      </w:r>
      <w:r>
        <w:t>oferta:</w:t>
      </w: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942"/>
        <w:gridCol w:w="1844"/>
      </w:tblGrid>
      <w:tr w:rsidR="007A69C8" w:rsidTr="00552351">
        <w:trPr>
          <w:trHeight w:val="290"/>
        </w:trPr>
        <w:tc>
          <w:tcPr>
            <w:tcW w:w="6942" w:type="dxa"/>
          </w:tcPr>
          <w:p w:rsidR="007A69C8" w:rsidRDefault="007A69C8" w:rsidP="00552351">
            <w:pPr>
              <w:pStyle w:val="TableParagraph"/>
              <w:ind w:left="886" w:right="881"/>
              <w:jc w:val="center"/>
            </w:pPr>
            <w:r>
              <w:t>Empresa Recomendada por UACI para adjudicación</w:t>
            </w:r>
          </w:p>
        </w:tc>
        <w:tc>
          <w:tcPr>
            <w:tcW w:w="1844" w:type="dxa"/>
          </w:tcPr>
          <w:p w:rsidR="007A69C8" w:rsidRDefault="007A69C8" w:rsidP="00552351">
            <w:pPr>
              <w:pStyle w:val="TableParagraph"/>
              <w:ind w:left="126"/>
            </w:pPr>
            <w:r>
              <w:t>Monto de Oferta</w:t>
            </w:r>
          </w:p>
        </w:tc>
      </w:tr>
      <w:tr w:rsidR="007A69C8" w:rsidTr="00552351">
        <w:trPr>
          <w:trHeight w:val="292"/>
        </w:trPr>
        <w:tc>
          <w:tcPr>
            <w:tcW w:w="6942" w:type="dxa"/>
          </w:tcPr>
          <w:p w:rsidR="007A69C8" w:rsidRDefault="007A69C8" w:rsidP="00552351">
            <w:pPr>
              <w:pStyle w:val="TableParagraph"/>
            </w:pPr>
            <w:r>
              <w:t>ING. SONIA YAMILETH CASTILLO HERNÁNDEZ</w:t>
            </w:r>
          </w:p>
        </w:tc>
        <w:tc>
          <w:tcPr>
            <w:tcW w:w="1844" w:type="dxa"/>
          </w:tcPr>
          <w:p w:rsidR="007A69C8" w:rsidRDefault="007A69C8" w:rsidP="00552351">
            <w:pPr>
              <w:pStyle w:val="TableParagraph"/>
            </w:pPr>
            <w:r>
              <w:t>$13,800.34</w:t>
            </w:r>
          </w:p>
        </w:tc>
      </w:tr>
    </w:tbl>
    <w:p w:rsidR="007A69C8" w:rsidRDefault="007A69C8" w:rsidP="007A69C8">
      <w:pPr>
        <w:pStyle w:val="Textoindependiente"/>
        <w:spacing w:line="276" w:lineRule="auto"/>
        <w:ind w:left="142" w:right="116"/>
        <w:jc w:val="both"/>
      </w:pPr>
      <w:proofErr w:type="gramStart"/>
      <w:r>
        <w:t>por</w:t>
      </w:r>
      <w:proofErr w:type="gramEnd"/>
      <w:r>
        <w:t xml:space="preserve"> lo que el Concejo Municipal tomando en consideración dicha recomendación, por parte de la jefa de la Unidad de Adquisiciones y Contrataciones Institucionales </w:t>
      </w:r>
      <w:r>
        <w:rPr>
          <w:b/>
        </w:rPr>
        <w:t xml:space="preserve">ACUERDA: a) </w:t>
      </w:r>
      <w:r>
        <w:t>Adjudicar la supervisión del proyecto Denominado: CONSTRUCCIÓN DE CASA COMUNAL Y CANCHA DE FUTBOL EN COLONIA BRISAS DE JALTEPEQ, CANTÓN EL ZAPOTE, SAN LUIS LA HERRADURA; a</w:t>
      </w:r>
      <w:r>
        <w:rPr>
          <w:spacing w:val="23"/>
        </w:rPr>
        <w:t xml:space="preserve"> </w:t>
      </w:r>
      <w:r>
        <w:t>la</w:t>
      </w:r>
    </w:p>
    <w:p w:rsidR="007A69C8" w:rsidRDefault="007A69C8" w:rsidP="007A69C8">
      <w:pPr>
        <w:pStyle w:val="Textoindependiente"/>
        <w:spacing w:line="276" w:lineRule="auto"/>
        <w:ind w:left="142" w:right="114"/>
        <w:jc w:val="both"/>
      </w:pPr>
      <w:r>
        <w:t xml:space="preserve">Ingeniero </w:t>
      </w:r>
      <w:r>
        <w:rPr>
          <w:sz w:val="22"/>
        </w:rPr>
        <w:t xml:space="preserve">ING. SONIA YAMILETH CASTILLO HERNÁNDEZ; </w:t>
      </w:r>
      <w:r>
        <w:t xml:space="preserve">con un costo total de supervisión por la cantidad de Trece Mil, Ochocientos 34/100 Dólares de los </w:t>
      </w:r>
      <w:r>
        <w:lastRenderedPageBreak/>
        <w:t xml:space="preserve">Estados Unidos de Norte América (US$13,800.34); </w:t>
      </w:r>
      <w:r>
        <w:rPr>
          <w:b/>
        </w:rPr>
        <w:t xml:space="preserve">b) </w:t>
      </w:r>
      <w:r>
        <w:t>Requerir la elaboración del contrato</w:t>
      </w:r>
      <w:r>
        <w:rPr>
          <w:spacing w:val="-19"/>
        </w:rPr>
        <w:t xml:space="preserve"> </w:t>
      </w:r>
      <w:r>
        <w:t>respectivo</w:t>
      </w:r>
      <w:r>
        <w:rPr>
          <w:spacing w:val="-19"/>
        </w:rPr>
        <w:t xml:space="preserve"> </w:t>
      </w:r>
      <w:r>
        <w:t>y</w:t>
      </w:r>
      <w:r>
        <w:rPr>
          <w:spacing w:val="-21"/>
        </w:rPr>
        <w:t xml:space="preserve"> </w:t>
      </w:r>
      <w:r>
        <w:t>autorizar</w:t>
      </w:r>
      <w:r>
        <w:rPr>
          <w:spacing w:val="-18"/>
        </w:rPr>
        <w:t xml:space="preserve"> </w:t>
      </w:r>
      <w:r>
        <w:t>al</w:t>
      </w:r>
      <w:r>
        <w:rPr>
          <w:spacing w:val="-20"/>
        </w:rPr>
        <w:t xml:space="preserve"> </w:t>
      </w:r>
      <w:r>
        <w:t>Alcalde</w:t>
      </w:r>
      <w:r>
        <w:rPr>
          <w:spacing w:val="-19"/>
        </w:rPr>
        <w:t xml:space="preserve"> </w:t>
      </w:r>
      <w:r>
        <w:t>Municipal,</w:t>
      </w:r>
      <w:r>
        <w:rPr>
          <w:spacing w:val="-18"/>
        </w:rPr>
        <w:t xml:space="preserve"> </w:t>
      </w:r>
      <w:r>
        <w:t>Napoleón</w:t>
      </w:r>
      <w:r>
        <w:rPr>
          <w:spacing w:val="-19"/>
        </w:rPr>
        <w:t xml:space="preserve"> </w:t>
      </w:r>
      <w:r>
        <w:t>Armando</w:t>
      </w:r>
      <w:r>
        <w:rPr>
          <w:spacing w:val="-19"/>
        </w:rPr>
        <w:t xml:space="preserve"> </w:t>
      </w:r>
      <w:r>
        <w:t>Iraheta</w:t>
      </w:r>
      <w:r>
        <w:rPr>
          <w:spacing w:val="-18"/>
        </w:rPr>
        <w:t xml:space="preserve"> </w:t>
      </w:r>
      <w:r>
        <w:t xml:space="preserve">Jirón para que en nombre y representación de este Concejo Municipal Plural firme el mismo </w:t>
      </w:r>
      <w:r>
        <w:rPr>
          <w:b/>
        </w:rPr>
        <w:t xml:space="preserve">c) </w:t>
      </w:r>
      <w:r>
        <w:t xml:space="preserve">Autorizar al Tesorero Municipal, Cesar Alonso Villalta Reyes, para </w:t>
      </w:r>
      <w:r>
        <w:rPr>
          <w:spacing w:val="2"/>
        </w:rPr>
        <w:t xml:space="preserve">las </w:t>
      </w:r>
      <w:r>
        <w:t>erogaciones de fondos FODES 5%; o cualquier otro fondo disponible y autorizado para tal efecto, de conformidad a la documentación legal que se le presente.- Nombrando como administrador de contrato al Arquitecto Wilber Asdrúbal Arévalo Villegas,</w:t>
      </w:r>
      <w:r>
        <w:rPr>
          <w:spacing w:val="-16"/>
        </w:rPr>
        <w:t xml:space="preserve"> </w:t>
      </w:r>
      <w:r>
        <w:t>jefe</w:t>
      </w:r>
      <w:r>
        <w:rPr>
          <w:spacing w:val="-14"/>
        </w:rPr>
        <w:t xml:space="preserve"> </w:t>
      </w:r>
      <w:r>
        <w:t>de</w:t>
      </w:r>
      <w:r>
        <w:rPr>
          <w:spacing w:val="-15"/>
        </w:rPr>
        <w:t xml:space="preserve"> </w:t>
      </w:r>
      <w:r>
        <w:t>proyectos.-</w:t>
      </w:r>
      <w:r>
        <w:rPr>
          <w:spacing w:val="-14"/>
        </w:rPr>
        <w:t xml:space="preserve"> </w:t>
      </w:r>
      <w:r>
        <w:rPr>
          <w:b/>
        </w:rPr>
        <w:t>d)</w:t>
      </w:r>
      <w:r>
        <w:rPr>
          <w:b/>
          <w:spacing w:val="-16"/>
        </w:rPr>
        <w:t xml:space="preserve"> </w:t>
      </w:r>
      <w:r>
        <w:t>El</w:t>
      </w:r>
      <w:r>
        <w:rPr>
          <w:spacing w:val="-13"/>
        </w:rPr>
        <w:t xml:space="preserve"> </w:t>
      </w:r>
      <w:r>
        <w:t>presente</w:t>
      </w:r>
      <w:r>
        <w:rPr>
          <w:spacing w:val="-15"/>
        </w:rPr>
        <w:t xml:space="preserve"> </w:t>
      </w:r>
      <w:r>
        <w:t>acuerdo</w:t>
      </w:r>
      <w:r>
        <w:rPr>
          <w:spacing w:val="-14"/>
        </w:rPr>
        <w:t xml:space="preserve"> </w:t>
      </w:r>
      <w:r>
        <w:t>municipal</w:t>
      </w:r>
      <w:r>
        <w:rPr>
          <w:spacing w:val="-16"/>
        </w:rPr>
        <w:t xml:space="preserve"> </w:t>
      </w:r>
      <w:r>
        <w:t>es</w:t>
      </w:r>
      <w:r>
        <w:rPr>
          <w:spacing w:val="-13"/>
        </w:rPr>
        <w:t xml:space="preserve"> </w:t>
      </w:r>
      <w:r>
        <w:t>con</w:t>
      </w:r>
      <w:r>
        <w:rPr>
          <w:spacing w:val="-17"/>
        </w:rPr>
        <w:t xml:space="preserve"> </w:t>
      </w:r>
      <w:r>
        <w:t>7</w:t>
      </w:r>
      <w:r>
        <w:rPr>
          <w:spacing w:val="-12"/>
        </w:rPr>
        <w:t xml:space="preserve"> </w:t>
      </w:r>
      <w:r>
        <w:t>votos</w:t>
      </w:r>
      <w:r>
        <w:rPr>
          <w:spacing w:val="-15"/>
        </w:rPr>
        <w:t xml:space="preserve"> </w:t>
      </w:r>
      <w:r>
        <w:t>a</w:t>
      </w:r>
      <w:r>
        <w:rPr>
          <w:spacing w:val="-15"/>
        </w:rPr>
        <w:t xml:space="preserve"> </w:t>
      </w:r>
      <w:r>
        <w:t>favor, con la salvedad del voto del Síndico Municipal Javier David Cruz Posada; el</w:t>
      </w:r>
      <w:r>
        <w:rPr>
          <w:spacing w:val="-28"/>
        </w:rPr>
        <w:t xml:space="preserve"> </w:t>
      </w:r>
      <w:r>
        <w:t>Quinto Regidor</w:t>
      </w:r>
      <w:r>
        <w:rPr>
          <w:spacing w:val="-10"/>
        </w:rPr>
        <w:t xml:space="preserve"> </w:t>
      </w:r>
      <w:r>
        <w:t>Propietario</w:t>
      </w:r>
      <w:r>
        <w:rPr>
          <w:spacing w:val="-8"/>
        </w:rPr>
        <w:t xml:space="preserve"> </w:t>
      </w:r>
      <w:r>
        <w:t>Tte.</w:t>
      </w:r>
      <w:r>
        <w:rPr>
          <w:spacing w:val="-9"/>
        </w:rPr>
        <w:t xml:space="preserve"> </w:t>
      </w:r>
      <w:r>
        <w:t>Milton</w:t>
      </w:r>
      <w:r>
        <w:rPr>
          <w:spacing w:val="-7"/>
        </w:rPr>
        <w:t xml:space="preserve"> </w:t>
      </w:r>
      <w:r>
        <w:t>Galileo</w:t>
      </w:r>
      <w:r>
        <w:rPr>
          <w:spacing w:val="-8"/>
        </w:rPr>
        <w:t xml:space="preserve"> </w:t>
      </w:r>
      <w:r>
        <w:t>González</w:t>
      </w:r>
      <w:r>
        <w:rPr>
          <w:spacing w:val="-9"/>
        </w:rPr>
        <w:t xml:space="preserve"> </w:t>
      </w:r>
      <w:r>
        <w:t>López</w:t>
      </w:r>
      <w:r>
        <w:rPr>
          <w:spacing w:val="-8"/>
        </w:rPr>
        <w:t xml:space="preserve"> </w:t>
      </w:r>
      <w:r>
        <w:t>y</w:t>
      </w:r>
      <w:r>
        <w:rPr>
          <w:spacing w:val="-9"/>
        </w:rPr>
        <w:t xml:space="preserve"> </w:t>
      </w:r>
      <w:r>
        <w:t>el</w:t>
      </w:r>
      <w:r>
        <w:rPr>
          <w:spacing w:val="-10"/>
        </w:rPr>
        <w:t xml:space="preserve"> </w:t>
      </w:r>
      <w:r>
        <w:t>tercer</w:t>
      </w:r>
      <w:r>
        <w:rPr>
          <w:spacing w:val="-11"/>
        </w:rPr>
        <w:t xml:space="preserve"> </w:t>
      </w:r>
      <w:r>
        <w:t>Regidor</w:t>
      </w:r>
      <w:r>
        <w:rPr>
          <w:spacing w:val="-10"/>
        </w:rPr>
        <w:t xml:space="preserve"> </w:t>
      </w:r>
      <w:r>
        <w:t xml:space="preserve">Suplente Melvin </w:t>
      </w:r>
      <w:proofErr w:type="spellStart"/>
      <w:r>
        <w:t>Wiliams</w:t>
      </w:r>
      <w:proofErr w:type="spellEnd"/>
      <w:r>
        <w:t xml:space="preserve"> Fuentes en sustitución del Sexto Regidor Propietario; esto de conformidad al Art. 45 del Código Municipal.- Certifíquese y Notifíquese.- /////////// </w:t>
      </w:r>
      <w:r>
        <w:rPr>
          <w:b/>
        </w:rPr>
        <w:t xml:space="preserve">ACUERDO NUMERO CINCO: </w:t>
      </w:r>
      <w:r>
        <w:t>El Concejo Municipal de la Villa San Luis La Herradura</w:t>
      </w:r>
      <w:r>
        <w:rPr>
          <w:spacing w:val="-15"/>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7"/>
        </w:rPr>
        <w:t xml:space="preserve"> </w:t>
      </w:r>
      <w:r>
        <w:t>en</w:t>
      </w:r>
      <w:r>
        <w:rPr>
          <w:spacing w:val="-16"/>
        </w:rPr>
        <w:t xml:space="preserve"> </w:t>
      </w:r>
      <w:r>
        <w:t>uso</w:t>
      </w:r>
      <w:r>
        <w:rPr>
          <w:spacing w:val="-15"/>
        </w:rPr>
        <w:t xml:space="preserve"> </w:t>
      </w:r>
      <w:r>
        <w:t>de</w:t>
      </w:r>
      <w:r>
        <w:rPr>
          <w:spacing w:val="-16"/>
        </w:rPr>
        <w:t xml:space="preserve"> </w:t>
      </w:r>
      <w:r>
        <w:t>sus</w:t>
      </w:r>
      <w:r>
        <w:rPr>
          <w:spacing w:val="-15"/>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4"/>
        </w:rPr>
        <w:t xml:space="preserve"> </w:t>
      </w:r>
      <w:r>
        <w:t>confiere el</w:t>
      </w:r>
      <w:r>
        <w:rPr>
          <w:spacing w:val="-19"/>
        </w:rPr>
        <w:t xml:space="preserve"> </w:t>
      </w:r>
      <w:r>
        <w:t>Código</w:t>
      </w:r>
      <w:r>
        <w:rPr>
          <w:spacing w:val="-18"/>
        </w:rPr>
        <w:t xml:space="preserve"> </w:t>
      </w:r>
      <w:r>
        <w:t>Municipal</w:t>
      </w:r>
      <w:r>
        <w:rPr>
          <w:spacing w:val="-19"/>
        </w:rPr>
        <w:t xml:space="preserve"> </w:t>
      </w:r>
      <w:r>
        <w:t>y</w:t>
      </w:r>
      <w:r>
        <w:rPr>
          <w:spacing w:val="-19"/>
        </w:rPr>
        <w:t xml:space="preserve"> </w:t>
      </w:r>
      <w:r>
        <w:t>la</w:t>
      </w:r>
      <w:r>
        <w:rPr>
          <w:spacing w:val="-17"/>
        </w:rPr>
        <w:t xml:space="preserve"> </w:t>
      </w:r>
      <w:r>
        <w:t>Ley</w:t>
      </w:r>
      <w:r>
        <w:rPr>
          <w:spacing w:val="-19"/>
        </w:rPr>
        <w:t xml:space="preserve"> </w:t>
      </w:r>
      <w:r>
        <w:t>LACAP,</w:t>
      </w:r>
      <w:r>
        <w:rPr>
          <w:spacing w:val="-18"/>
        </w:rPr>
        <w:t xml:space="preserve"> </w:t>
      </w:r>
      <w:r>
        <w:t>y</w:t>
      </w:r>
      <w:r>
        <w:rPr>
          <w:spacing w:val="-19"/>
        </w:rPr>
        <w:t xml:space="preserve"> </w:t>
      </w:r>
      <w:r>
        <w:t>considerando</w:t>
      </w:r>
      <w:r>
        <w:rPr>
          <w:spacing w:val="-14"/>
        </w:rPr>
        <w:t xml:space="preserve"> </w:t>
      </w:r>
      <w:r>
        <w:rPr>
          <w:b/>
        </w:rPr>
        <w:t>I-</w:t>
      </w:r>
      <w:r>
        <w:rPr>
          <w:b/>
          <w:spacing w:val="-19"/>
        </w:rPr>
        <w:t xml:space="preserve"> </w:t>
      </w:r>
      <w:r>
        <w:t>que</w:t>
      </w:r>
      <w:r>
        <w:rPr>
          <w:spacing w:val="-17"/>
        </w:rPr>
        <w:t xml:space="preserve"> </w:t>
      </w:r>
      <w:r>
        <w:t>según</w:t>
      </w:r>
      <w:r>
        <w:rPr>
          <w:spacing w:val="-18"/>
        </w:rPr>
        <w:t xml:space="preserve"> </w:t>
      </w:r>
      <w:r>
        <w:t>Acuerdo</w:t>
      </w:r>
      <w:r>
        <w:rPr>
          <w:spacing w:val="-18"/>
        </w:rPr>
        <w:t xml:space="preserve"> </w:t>
      </w:r>
      <w:r>
        <w:t xml:space="preserve">Municipal Número DIEZ, del Acta Número UNO, del Libro de Actas de Concejo Municipal 2020, se priorizó la realización del proyecto social, Apoyo al Deporte San Luis La Herradura, Escuelita de Futbol 2021, </w:t>
      </w:r>
      <w:r>
        <w:rPr>
          <w:b/>
        </w:rPr>
        <w:t xml:space="preserve">II- </w:t>
      </w:r>
      <w:r>
        <w:t xml:space="preserve">el perfil técnico presentado este día por Sergio </w:t>
      </w:r>
      <w:proofErr w:type="spellStart"/>
      <w:r>
        <w:t>Neftali</w:t>
      </w:r>
      <w:proofErr w:type="spellEnd"/>
      <w:r>
        <w:t xml:space="preserve"> Guerrero Peña Jefe de Promoción Deportiva, para la realización del Proyecto social, con un monto total para su realización de, Veinticinco Mil 00/100 dólares</w:t>
      </w:r>
      <w:r>
        <w:rPr>
          <w:spacing w:val="-5"/>
        </w:rPr>
        <w:t xml:space="preserve"> </w:t>
      </w:r>
      <w:r>
        <w:t>($25,000.00),</w:t>
      </w:r>
      <w:r>
        <w:rPr>
          <w:spacing w:val="-2"/>
        </w:rPr>
        <w:t xml:space="preserve"> </w:t>
      </w:r>
      <w:r>
        <w:rPr>
          <w:b/>
        </w:rPr>
        <w:t>III-</w:t>
      </w:r>
      <w:r>
        <w:rPr>
          <w:b/>
          <w:spacing w:val="-6"/>
        </w:rPr>
        <w:t xml:space="preserve"> </w:t>
      </w:r>
      <w:r>
        <w:t>el</w:t>
      </w:r>
      <w:r>
        <w:rPr>
          <w:spacing w:val="-5"/>
        </w:rPr>
        <w:t xml:space="preserve"> </w:t>
      </w:r>
      <w:r>
        <w:t>compromiso</w:t>
      </w:r>
      <w:r>
        <w:rPr>
          <w:spacing w:val="-7"/>
        </w:rPr>
        <w:t xml:space="preserve"> </w:t>
      </w:r>
      <w:r>
        <w:t>por</w:t>
      </w:r>
      <w:r>
        <w:rPr>
          <w:spacing w:val="-5"/>
        </w:rPr>
        <w:t xml:space="preserve"> </w:t>
      </w:r>
      <w:r>
        <w:t>parte</w:t>
      </w:r>
      <w:r>
        <w:rPr>
          <w:spacing w:val="-4"/>
        </w:rPr>
        <w:t xml:space="preserve"> </w:t>
      </w:r>
      <w:r>
        <w:t>de</w:t>
      </w:r>
      <w:r>
        <w:rPr>
          <w:spacing w:val="-7"/>
        </w:rPr>
        <w:t xml:space="preserve"> </w:t>
      </w:r>
      <w:r>
        <w:t>este</w:t>
      </w:r>
      <w:r>
        <w:rPr>
          <w:spacing w:val="-5"/>
        </w:rPr>
        <w:t xml:space="preserve"> </w:t>
      </w:r>
      <w:r>
        <w:t>Concejo</w:t>
      </w:r>
      <w:r>
        <w:rPr>
          <w:spacing w:val="-7"/>
        </w:rPr>
        <w:t xml:space="preserve"> </w:t>
      </w:r>
      <w:r>
        <w:t>Municipal</w:t>
      </w:r>
      <w:r>
        <w:rPr>
          <w:spacing w:val="-5"/>
        </w:rPr>
        <w:t xml:space="preserve"> </w:t>
      </w:r>
      <w:r>
        <w:t>con</w:t>
      </w:r>
      <w:r>
        <w:rPr>
          <w:spacing w:val="-4"/>
        </w:rPr>
        <w:t xml:space="preserve"> </w:t>
      </w:r>
      <w:r>
        <w:t>la juventud de nuestro municipio con el apoyo a las actividades deportivas, con el fin de fomentar las actividades de sano esparcimiento y prevención de la violencia en nuestro</w:t>
      </w:r>
      <w:r>
        <w:rPr>
          <w:spacing w:val="-13"/>
        </w:rPr>
        <w:t xml:space="preserve"> </w:t>
      </w:r>
      <w:r>
        <w:t>municipio,</w:t>
      </w:r>
      <w:r>
        <w:rPr>
          <w:spacing w:val="-9"/>
        </w:rPr>
        <w:t xml:space="preserve"> </w:t>
      </w:r>
      <w:r>
        <w:rPr>
          <w:b/>
        </w:rPr>
        <w:t>IV-</w:t>
      </w:r>
      <w:r>
        <w:rPr>
          <w:b/>
          <w:spacing w:val="-14"/>
        </w:rPr>
        <w:t xml:space="preserve"> </w:t>
      </w:r>
      <w:r>
        <w:t>que</w:t>
      </w:r>
      <w:r>
        <w:rPr>
          <w:spacing w:val="-11"/>
        </w:rPr>
        <w:t xml:space="preserve"> </w:t>
      </w:r>
      <w:r>
        <w:t>actualmente</w:t>
      </w:r>
      <w:r>
        <w:rPr>
          <w:spacing w:val="-9"/>
        </w:rPr>
        <w:t xml:space="preserve"> </w:t>
      </w:r>
      <w:r>
        <w:t>dicho</w:t>
      </w:r>
      <w:r>
        <w:rPr>
          <w:spacing w:val="-13"/>
        </w:rPr>
        <w:t xml:space="preserve"> </w:t>
      </w:r>
      <w:r>
        <w:t>proyecto</w:t>
      </w:r>
      <w:r>
        <w:rPr>
          <w:spacing w:val="-9"/>
        </w:rPr>
        <w:t xml:space="preserve"> </w:t>
      </w:r>
      <w:r>
        <w:t>social</w:t>
      </w:r>
      <w:r>
        <w:rPr>
          <w:spacing w:val="-12"/>
        </w:rPr>
        <w:t xml:space="preserve"> </w:t>
      </w:r>
      <w:r>
        <w:t>cuenta</w:t>
      </w:r>
      <w:r>
        <w:rPr>
          <w:spacing w:val="-12"/>
        </w:rPr>
        <w:t xml:space="preserve"> </w:t>
      </w:r>
      <w:r>
        <w:t>con</w:t>
      </w:r>
      <w:r>
        <w:rPr>
          <w:spacing w:val="-11"/>
        </w:rPr>
        <w:t xml:space="preserve"> </w:t>
      </w:r>
      <w:r>
        <w:t xml:space="preserve">asignación presupuestaria en el presupuesto municipal 2021 vigente; más no se cuenta con la </w:t>
      </w:r>
      <w:proofErr w:type="gramStart"/>
      <w:r>
        <w:t>disponibilidad</w:t>
      </w:r>
      <w:proofErr w:type="gramEnd"/>
      <w:r>
        <w:t xml:space="preserve"> financiera de los recursos de fondos FODES, para su ejecución,</w:t>
      </w:r>
      <w:r>
        <w:rPr>
          <w:spacing w:val="55"/>
        </w:rPr>
        <w:t xml:space="preserve"> </w:t>
      </w:r>
      <w:r>
        <w:t>por</w:t>
      </w:r>
    </w:p>
    <w:p w:rsidR="007A69C8" w:rsidRDefault="007A69C8" w:rsidP="007A69C8">
      <w:pPr>
        <w:pStyle w:val="Textoindependiente"/>
        <w:spacing w:before="77" w:line="276" w:lineRule="auto"/>
        <w:ind w:left="142" w:right="114"/>
        <w:jc w:val="both"/>
      </w:pPr>
      <w:r>
        <w:t xml:space="preserve">tanto el Concejo Municipal </w:t>
      </w:r>
      <w:r>
        <w:rPr>
          <w:b/>
        </w:rPr>
        <w:t xml:space="preserve">ACUERDA: a) </w:t>
      </w:r>
      <w:r>
        <w:t xml:space="preserve">Aprobar el perfil técnico en todas sus partes para la realización del Proyecto Social: </w:t>
      </w:r>
      <w:r>
        <w:rPr>
          <w:b/>
        </w:rPr>
        <w:t xml:space="preserve">Apoyo Municipal al Deporte, San Luis La Herradura 2021, </w:t>
      </w:r>
      <w:r>
        <w:t>con un monto total para su realización de, Veinticinco</w:t>
      </w:r>
      <w:r>
        <w:rPr>
          <w:spacing w:val="-32"/>
        </w:rPr>
        <w:t xml:space="preserve"> </w:t>
      </w:r>
      <w:r>
        <w:t xml:space="preserve">Mil 00/100 dólares </w:t>
      </w:r>
      <w:r>
        <w:rPr>
          <w:b/>
        </w:rPr>
        <w:t>($25,000.00)</w:t>
      </w:r>
      <w:r>
        <w:t xml:space="preserve">, el cual se ejecutará con fondos FODES 75%, cuando se cuente con disponibilidad financiera de los recursos; </w:t>
      </w:r>
      <w:r>
        <w:rPr>
          <w:b/>
        </w:rPr>
        <w:t xml:space="preserve">b) </w:t>
      </w:r>
      <w:r>
        <w:t>Autorizar al Tesorero Municipal para que, cuando se cuente con disponibilidad financiera de los recursos de fondos FODES 75%, gestione en Banco de Fomento Agropecuario Sucursal Zacatecoluca,</w:t>
      </w:r>
      <w:r>
        <w:rPr>
          <w:spacing w:val="-6"/>
        </w:rPr>
        <w:t xml:space="preserve"> </w:t>
      </w:r>
      <w:r>
        <w:t>la</w:t>
      </w:r>
      <w:r>
        <w:rPr>
          <w:spacing w:val="-6"/>
        </w:rPr>
        <w:t xml:space="preserve"> </w:t>
      </w:r>
      <w:r>
        <w:t>apertura</w:t>
      </w:r>
      <w:r>
        <w:rPr>
          <w:spacing w:val="-4"/>
        </w:rPr>
        <w:t xml:space="preserve"> </w:t>
      </w:r>
      <w:r>
        <w:t>de</w:t>
      </w:r>
      <w:r>
        <w:rPr>
          <w:spacing w:val="-4"/>
        </w:rPr>
        <w:t xml:space="preserve"> </w:t>
      </w:r>
      <w:r>
        <w:t>la</w:t>
      </w:r>
      <w:r>
        <w:rPr>
          <w:spacing w:val="-3"/>
        </w:rPr>
        <w:t xml:space="preserve"> </w:t>
      </w:r>
      <w:r>
        <w:t>cuenta</w:t>
      </w:r>
      <w:r>
        <w:rPr>
          <w:spacing w:val="-3"/>
        </w:rPr>
        <w:t xml:space="preserve"> </w:t>
      </w:r>
      <w:r>
        <w:t>corriente</w:t>
      </w:r>
      <w:r>
        <w:rPr>
          <w:spacing w:val="-3"/>
        </w:rPr>
        <w:t xml:space="preserve"> </w:t>
      </w:r>
      <w:r>
        <w:t>respectiva,</w:t>
      </w:r>
      <w:r>
        <w:rPr>
          <w:spacing w:val="-4"/>
        </w:rPr>
        <w:t xml:space="preserve"> </w:t>
      </w:r>
      <w:r>
        <w:t>con</w:t>
      </w:r>
      <w:r>
        <w:rPr>
          <w:spacing w:val="-3"/>
        </w:rPr>
        <w:t xml:space="preserve"> </w:t>
      </w:r>
      <w:r>
        <w:t>el</w:t>
      </w:r>
      <w:r>
        <w:rPr>
          <w:spacing w:val="-9"/>
        </w:rPr>
        <w:t xml:space="preserve"> </w:t>
      </w:r>
      <w:r>
        <w:t>monto</w:t>
      </w:r>
      <w:r>
        <w:rPr>
          <w:spacing w:val="-5"/>
        </w:rPr>
        <w:t xml:space="preserve"> </w:t>
      </w:r>
      <w:r>
        <w:t>que</w:t>
      </w:r>
      <w:r>
        <w:rPr>
          <w:spacing w:val="-6"/>
        </w:rPr>
        <w:t xml:space="preserve"> </w:t>
      </w:r>
      <w:r>
        <w:t>en</w:t>
      </w:r>
      <w:r>
        <w:rPr>
          <w:spacing w:val="-4"/>
        </w:rPr>
        <w:t xml:space="preserve"> </w:t>
      </w:r>
      <w:r>
        <w:t>su momento</w:t>
      </w:r>
      <w:r>
        <w:rPr>
          <w:spacing w:val="-16"/>
        </w:rPr>
        <w:t xml:space="preserve"> </w:t>
      </w:r>
      <w:r>
        <w:t>considere</w:t>
      </w:r>
      <w:r>
        <w:rPr>
          <w:spacing w:val="-17"/>
        </w:rPr>
        <w:t xml:space="preserve"> </w:t>
      </w:r>
      <w:r>
        <w:t>oportuno</w:t>
      </w:r>
      <w:r>
        <w:rPr>
          <w:spacing w:val="-13"/>
        </w:rPr>
        <w:t xml:space="preserve"> </w:t>
      </w:r>
      <w:r>
        <w:t>con</w:t>
      </w:r>
      <w:r>
        <w:rPr>
          <w:spacing w:val="-14"/>
        </w:rPr>
        <w:t xml:space="preserve"> </w:t>
      </w:r>
      <w:r>
        <w:t>criterio</w:t>
      </w:r>
      <w:r>
        <w:rPr>
          <w:spacing w:val="-16"/>
        </w:rPr>
        <w:t xml:space="preserve"> </w:t>
      </w:r>
      <w:r>
        <w:t>técnico</w:t>
      </w:r>
      <w:r>
        <w:rPr>
          <w:spacing w:val="-14"/>
        </w:rPr>
        <w:t xml:space="preserve"> </w:t>
      </w:r>
      <w:r>
        <w:t>propio;</w:t>
      </w:r>
      <w:r>
        <w:rPr>
          <w:spacing w:val="-14"/>
        </w:rPr>
        <w:t xml:space="preserve"> </w:t>
      </w:r>
      <w:r>
        <w:t>Nombrando</w:t>
      </w:r>
      <w:r>
        <w:rPr>
          <w:spacing w:val="-16"/>
        </w:rPr>
        <w:t xml:space="preserve"> </w:t>
      </w:r>
      <w:r>
        <w:t>como</w:t>
      </w:r>
      <w:r>
        <w:rPr>
          <w:spacing w:val="-13"/>
        </w:rPr>
        <w:t xml:space="preserve"> </w:t>
      </w:r>
      <w:r>
        <w:t>Titulares Autorizados para todo trámite a Cesar Alonso Villalta Reyes Tesorero Municipal, al Sr. Napoleón Armando Iraheta Jirón Alcalde Municipal, y a Mari Isabel Castillo Hernández,</w:t>
      </w:r>
      <w:r>
        <w:rPr>
          <w:spacing w:val="-19"/>
        </w:rPr>
        <w:t xml:space="preserve"> </w:t>
      </w:r>
      <w:r>
        <w:t>Tercer</w:t>
      </w:r>
      <w:r>
        <w:rPr>
          <w:spacing w:val="-18"/>
        </w:rPr>
        <w:t xml:space="preserve"> </w:t>
      </w:r>
      <w:r>
        <w:t>Regidor</w:t>
      </w:r>
      <w:r>
        <w:rPr>
          <w:spacing w:val="-19"/>
        </w:rPr>
        <w:t xml:space="preserve"> </w:t>
      </w:r>
      <w:r>
        <w:t>Propietario,</w:t>
      </w:r>
      <w:r>
        <w:rPr>
          <w:spacing w:val="-19"/>
        </w:rPr>
        <w:t xml:space="preserve"> </w:t>
      </w:r>
      <w:r>
        <w:t>en</w:t>
      </w:r>
      <w:r>
        <w:rPr>
          <w:spacing w:val="-19"/>
        </w:rPr>
        <w:t xml:space="preserve"> </w:t>
      </w:r>
      <w:r>
        <w:t>todo</w:t>
      </w:r>
      <w:r>
        <w:rPr>
          <w:spacing w:val="-16"/>
        </w:rPr>
        <w:t xml:space="preserve"> </w:t>
      </w:r>
      <w:r>
        <w:t>cheque</w:t>
      </w:r>
      <w:r>
        <w:rPr>
          <w:spacing w:val="-19"/>
        </w:rPr>
        <w:t xml:space="preserve"> </w:t>
      </w:r>
      <w:r>
        <w:t>serán</w:t>
      </w:r>
      <w:r>
        <w:rPr>
          <w:spacing w:val="-19"/>
        </w:rPr>
        <w:t xml:space="preserve"> </w:t>
      </w:r>
      <w:r>
        <w:t>necesarias</w:t>
      </w:r>
      <w:r>
        <w:rPr>
          <w:spacing w:val="-16"/>
        </w:rPr>
        <w:t xml:space="preserve"> </w:t>
      </w:r>
      <w:r>
        <w:t>dos</w:t>
      </w:r>
      <w:r>
        <w:rPr>
          <w:spacing w:val="-17"/>
        </w:rPr>
        <w:t xml:space="preserve"> </w:t>
      </w:r>
      <w:r>
        <w:t>firmas siendo indispensable la del Tesorero Municipal; así mismo se autoriza para que realice las erogaciones de fondos correspondientes, a la ejecución del</w:t>
      </w:r>
      <w:r>
        <w:rPr>
          <w:spacing w:val="-47"/>
        </w:rPr>
        <w:t xml:space="preserve"> </w:t>
      </w:r>
      <w:r>
        <w:t xml:space="preserve">proyecto, de conformidad a la documentación legal que se le presente; </w:t>
      </w:r>
      <w:r>
        <w:rPr>
          <w:b/>
        </w:rPr>
        <w:t xml:space="preserve">c) </w:t>
      </w:r>
      <w:r>
        <w:t xml:space="preserve">Se nombra como </w:t>
      </w:r>
      <w:r>
        <w:lastRenderedPageBreak/>
        <w:t>administrador</w:t>
      </w:r>
      <w:r>
        <w:rPr>
          <w:spacing w:val="-19"/>
        </w:rPr>
        <w:t xml:space="preserve"> </w:t>
      </w:r>
      <w:r>
        <w:t>de</w:t>
      </w:r>
      <w:r>
        <w:rPr>
          <w:spacing w:val="-14"/>
        </w:rPr>
        <w:t xml:space="preserve"> </w:t>
      </w:r>
      <w:r>
        <w:t>contrato</w:t>
      </w:r>
      <w:r>
        <w:rPr>
          <w:spacing w:val="-15"/>
        </w:rPr>
        <w:t xml:space="preserve"> </w:t>
      </w:r>
      <w:r>
        <w:t>u</w:t>
      </w:r>
      <w:r>
        <w:rPr>
          <w:spacing w:val="-16"/>
        </w:rPr>
        <w:t xml:space="preserve"> </w:t>
      </w:r>
      <w:r>
        <w:t>órdenes</w:t>
      </w:r>
      <w:r>
        <w:rPr>
          <w:spacing w:val="-16"/>
        </w:rPr>
        <w:t xml:space="preserve"> </w:t>
      </w:r>
      <w:r>
        <w:t>de</w:t>
      </w:r>
      <w:r>
        <w:rPr>
          <w:spacing w:val="-16"/>
        </w:rPr>
        <w:t xml:space="preserve"> </w:t>
      </w:r>
      <w:r>
        <w:t>compra</w:t>
      </w:r>
      <w:r>
        <w:rPr>
          <w:spacing w:val="-15"/>
        </w:rPr>
        <w:t xml:space="preserve"> </w:t>
      </w:r>
      <w:r>
        <w:t>a</w:t>
      </w:r>
      <w:r>
        <w:rPr>
          <w:spacing w:val="-14"/>
        </w:rPr>
        <w:t xml:space="preserve"> </w:t>
      </w:r>
      <w:r>
        <w:t>Sergio</w:t>
      </w:r>
      <w:r>
        <w:rPr>
          <w:spacing w:val="-16"/>
        </w:rPr>
        <w:t xml:space="preserve"> </w:t>
      </w:r>
      <w:proofErr w:type="spellStart"/>
      <w:r>
        <w:t>Neftali</w:t>
      </w:r>
      <w:proofErr w:type="spellEnd"/>
      <w:r>
        <w:rPr>
          <w:spacing w:val="-17"/>
        </w:rPr>
        <w:t xml:space="preserve"> </w:t>
      </w:r>
      <w:r>
        <w:t>Guerrero</w:t>
      </w:r>
      <w:r>
        <w:rPr>
          <w:spacing w:val="-16"/>
        </w:rPr>
        <w:t xml:space="preserve"> </w:t>
      </w:r>
      <w:r>
        <w:t>Peña,</w:t>
      </w:r>
      <w:r>
        <w:rPr>
          <w:spacing w:val="-16"/>
        </w:rPr>
        <w:t xml:space="preserve"> </w:t>
      </w:r>
      <w:r>
        <w:t xml:space="preserve">Jefe de la Unidad de Promoción Deportiva.- </w:t>
      </w:r>
      <w:r>
        <w:rPr>
          <w:b/>
        </w:rPr>
        <w:t xml:space="preserve">d) </w:t>
      </w:r>
      <w:r>
        <w:t>El presente acuerdo municipal es con 7 votos a favor, con la salvedad del voto del Síndico Municipal Javier David Cruz Posada;</w:t>
      </w:r>
      <w:r>
        <w:rPr>
          <w:spacing w:val="-14"/>
        </w:rPr>
        <w:t xml:space="preserve"> </w:t>
      </w:r>
      <w:r>
        <w:t>el</w:t>
      </w:r>
      <w:r>
        <w:rPr>
          <w:spacing w:val="-14"/>
        </w:rPr>
        <w:t xml:space="preserve"> </w:t>
      </w:r>
      <w:r>
        <w:t>Quinto</w:t>
      </w:r>
      <w:r>
        <w:rPr>
          <w:spacing w:val="-11"/>
        </w:rPr>
        <w:t xml:space="preserve"> </w:t>
      </w:r>
      <w:r>
        <w:t>Regidor</w:t>
      </w:r>
      <w:r>
        <w:rPr>
          <w:spacing w:val="-13"/>
        </w:rPr>
        <w:t xml:space="preserve"> </w:t>
      </w:r>
      <w:r>
        <w:t>Propietario</w:t>
      </w:r>
      <w:r>
        <w:rPr>
          <w:spacing w:val="-11"/>
        </w:rPr>
        <w:t xml:space="preserve"> </w:t>
      </w:r>
      <w:r>
        <w:t>Tte.</w:t>
      </w:r>
      <w:r>
        <w:rPr>
          <w:spacing w:val="-12"/>
        </w:rPr>
        <w:t xml:space="preserve"> </w:t>
      </w:r>
      <w:r>
        <w:t>Milton</w:t>
      </w:r>
      <w:r>
        <w:rPr>
          <w:spacing w:val="-13"/>
        </w:rPr>
        <w:t xml:space="preserve"> </w:t>
      </w:r>
      <w:r>
        <w:t>Galileo</w:t>
      </w:r>
      <w:r>
        <w:rPr>
          <w:spacing w:val="-13"/>
        </w:rPr>
        <w:t xml:space="preserve"> </w:t>
      </w:r>
      <w:r>
        <w:t>González</w:t>
      </w:r>
      <w:r>
        <w:rPr>
          <w:spacing w:val="-13"/>
        </w:rPr>
        <w:t xml:space="preserve"> </w:t>
      </w:r>
      <w:r>
        <w:t>López</w:t>
      </w:r>
      <w:r>
        <w:rPr>
          <w:spacing w:val="-15"/>
        </w:rPr>
        <w:t xml:space="preserve"> </w:t>
      </w:r>
      <w:r>
        <w:t>y</w:t>
      </w:r>
      <w:r>
        <w:rPr>
          <w:spacing w:val="-14"/>
        </w:rPr>
        <w:t xml:space="preserve"> </w:t>
      </w:r>
      <w:r>
        <w:t>el</w:t>
      </w:r>
      <w:r>
        <w:rPr>
          <w:spacing w:val="-12"/>
        </w:rPr>
        <w:t xml:space="preserve"> </w:t>
      </w:r>
      <w:r>
        <w:t xml:space="preserve">tercer Regidor Suplente Melvin </w:t>
      </w:r>
      <w:proofErr w:type="spellStart"/>
      <w:r>
        <w:t>Wiliams</w:t>
      </w:r>
      <w:proofErr w:type="spellEnd"/>
      <w:r>
        <w:t xml:space="preserve"> Fuentes en sustitución del Sexto Regidor Propietario;</w:t>
      </w:r>
      <w:r>
        <w:rPr>
          <w:spacing w:val="-6"/>
        </w:rPr>
        <w:t xml:space="preserve"> </w:t>
      </w:r>
      <w:r>
        <w:t>esto</w:t>
      </w:r>
      <w:r>
        <w:rPr>
          <w:spacing w:val="-7"/>
        </w:rPr>
        <w:t xml:space="preserve"> </w:t>
      </w:r>
      <w:r>
        <w:t>de</w:t>
      </w:r>
      <w:r>
        <w:rPr>
          <w:spacing w:val="-5"/>
        </w:rPr>
        <w:t xml:space="preserve"> </w:t>
      </w:r>
      <w:r>
        <w:t>conformidad</w:t>
      </w:r>
      <w:r>
        <w:rPr>
          <w:spacing w:val="-7"/>
        </w:rPr>
        <w:t xml:space="preserve"> </w:t>
      </w:r>
      <w:r>
        <w:t>al</w:t>
      </w:r>
      <w:r>
        <w:rPr>
          <w:spacing w:val="-6"/>
        </w:rPr>
        <w:t xml:space="preserve"> </w:t>
      </w:r>
      <w:r>
        <w:t>Art.</w:t>
      </w:r>
      <w:r>
        <w:rPr>
          <w:spacing w:val="-6"/>
        </w:rPr>
        <w:t xml:space="preserve"> </w:t>
      </w:r>
      <w:r>
        <w:t>45</w:t>
      </w:r>
      <w:r>
        <w:rPr>
          <w:spacing w:val="-5"/>
        </w:rPr>
        <w:t xml:space="preserve"> </w:t>
      </w:r>
      <w:r>
        <w:t>del</w:t>
      </w:r>
      <w:r>
        <w:rPr>
          <w:spacing w:val="-6"/>
        </w:rPr>
        <w:t xml:space="preserve"> </w:t>
      </w:r>
      <w:r>
        <w:t>Código</w:t>
      </w:r>
      <w:r>
        <w:rPr>
          <w:spacing w:val="-5"/>
        </w:rPr>
        <w:t xml:space="preserve"> </w:t>
      </w:r>
      <w:r>
        <w:t>Municipal;</w:t>
      </w:r>
      <w:r>
        <w:rPr>
          <w:spacing w:val="-8"/>
        </w:rPr>
        <w:t xml:space="preserve"> </w:t>
      </w:r>
      <w:r>
        <w:t>además</w:t>
      </w:r>
      <w:r>
        <w:rPr>
          <w:spacing w:val="-8"/>
        </w:rPr>
        <w:t xml:space="preserve"> </w:t>
      </w:r>
      <w:r>
        <w:t>en</w:t>
      </w:r>
      <w:r>
        <w:rPr>
          <w:spacing w:val="-5"/>
        </w:rPr>
        <w:t xml:space="preserve"> </w:t>
      </w:r>
      <w:r>
        <w:t>Quinto Regidor Propietario razona la salvedad del voto manifestando que la situación económica</w:t>
      </w:r>
      <w:r>
        <w:rPr>
          <w:spacing w:val="-9"/>
        </w:rPr>
        <w:t xml:space="preserve"> </w:t>
      </w:r>
      <w:r>
        <w:t>actual</w:t>
      </w:r>
      <w:r>
        <w:rPr>
          <w:spacing w:val="-6"/>
        </w:rPr>
        <w:t xml:space="preserve"> </w:t>
      </w:r>
      <w:r>
        <w:t>no</w:t>
      </w:r>
      <w:r>
        <w:rPr>
          <w:spacing w:val="-7"/>
        </w:rPr>
        <w:t xml:space="preserve"> </w:t>
      </w:r>
      <w:r>
        <w:t>es</w:t>
      </w:r>
      <w:r>
        <w:rPr>
          <w:spacing w:val="-7"/>
        </w:rPr>
        <w:t xml:space="preserve"> </w:t>
      </w:r>
      <w:r>
        <w:t>la</w:t>
      </w:r>
      <w:r>
        <w:rPr>
          <w:spacing w:val="-5"/>
        </w:rPr>
        <w:t xml:space="preserve"> </w:t>
      </w:r>
      <w:r>
        <w:t>idónea</w:t>
      </w:r>
      <w:r>
        <w:rPr>
          <w:spacing w:val="-6"/>
        </w:rPr>
        <w:t xml:space="preserve"> </w:t>
      </w:r>
      <w:r>
        <w:t>para</w:t>
      </w:r>
      <w:r>
        <w:rPr>
          <w:spacing w:val="-6"/>
        </w:rPr>
        <w:t xml:space="preserve"> </w:t>
      </w:r>
      <w:r>
        <w:t>seguir</w:t>
      </w:r>
      <w:r>
        <w:rPr>
          <w:spacing w:val="-7"/>
        </w:rPr>
        <w:t xml:space="preserve"> </w:t>
      </w:r>
      <w:r>
        <w:t>comprometiendo</w:t>
      </w:r>
      <w:r>
        <w:rPr>
          <w:spacing w:val="-6"/>
        </w:rPr>
        <w:t xml:space="preserve"> </w:t>
      </w:r>
      <w:r>
        <w:t>los</w:t>
      </w:r>
      <w:r>
        <w:rPr>
          <w:spacing w:val="-5"/>
        </w:rPr>
        <w:t xml:space="preserve"> </w:t>
      </w:r>
      <w:r>
        <w:t>fondos</w:t>
      </w:r>
      <w:r>
        <w:rPr>
          <w:spacing w:val="-6"/>
        </w:rPr>
        <w:t xml:space="preserve"> </w:t>
      </w:r>
      <w:r>
        <w:t>FODES.- Certifíquese y Notifíquese.-</w:t>
      </w:r>
      <w:r>
        <w:rPr>
          <w:spacing w:val="-2"/>
        </w:rPr>
        <w:t xml:space="preserve"> </w:t>
      </w:r>
      <w:r>
        <w:t>///////////</w:t>
      </w:r>
    </w:p>
    <w:p w:rsidR="00890885" w:rsidRDefault="007A69C8" w:rsidP="00890885">
      <w:pPr>
        <w:pStyle w:val="Textoindependiente"/>
        <w:spacing w:before="77" w:line="276" w:lineRule="auto"/>
        <w:ind w:left="142" w:right="115"/>
        <w:jc w:val="both"/>
      </w:pPr>
      <w:r>
        <w:rPr>
          <w:b/>
        </w:rPr>
        <w:t xml:space="preserve">ACUERDO NUMERO SEIS: </w:t>
      </w:r>
      <w:r>
        <w:t xml:space="preserve">El Concejo Municipal, de Villa San Luis La Herradura Departamento de la Paz en uso de sus facultades que le confiere los artículos 203, 204 ordinal 3° de la Constitución de la </w:t>
      </w:r>
      <w:proofErr w:type="spellStart"/>
      <w:r>
        <w:t>Republica</w:t>
      </w:r>
      <w:proofErr w:type="spellEnd"/>
      <w:r>
        <w:t>; así como al Art.2, 3 numeral 3, Art.30</w:t>
      </w:r>
      <w:r>
        <w:rPr>
          <w:spacing w:val="50"/>
        </w:rPr>
        <w:t xml:space="preserve"> </w:t>
      </w:r>
      <w:r>
        <w:t>numerales</w:t>
      </w:r>
      <w:r>
        <w:rPr>
          <w:spacing w:val="-10"/>
        </w:rPr>
        <w:t xml:space="preserve"> </w:t>
      </w:r>
      <w:r>
        <w:t>4</w:t>
      </w:r>
      <w:r>
        <w:rPr>
          <w:spacing w:val="-7"/>
        </w:rPr>
        <w:t xml:space="preserve"> </w:t>
      </w:r>
      <w:r>
        <w:t>y</w:t>
      </w:r>
      <w:r>
        <w:rPr>
          <w:spacing w:val="-11"/>
        </w:rPr>
        <w:t xml:space="preserve"> </w:t>
      </w:r>
      <w:r>
        <w:t>14,</w:t>
      </w:r>
      <w:r>
        <w:rPr>
          <w:spacing w:val="-7"/>
        </w:rPr>
        <w:t xml:space="preserve"> </w:t>
      </w:r>
      <w:r>
        <w:t>y</w:t>
      </w:r>
      <w:r>
        <w:rPr>
          <w:spacing w:val="-8"/>
        </w:rPr>
        <w:t xml:space="preserve"> </w:t>
      </w:r>
      <w:r>
        <w:t>Art.</w:t>
      </w:r>
      <w:r>
        <w:rPr>
          <w:spacing w:val="-9"/>
        </w:rPr>
        <w:t xml:space="preserve"> </w:t>
      </w:r>
      <w:r>
        <w:t>34</w:t>
      </w:r>
      <w:r>
        <w:rPr>
          <w:spacing w:val="-10"/>
        </w:rPr>
        <w:t xml:space="preserve"> </w:t>
      </w:r>
      <w:r>
        <w:t>del</w:t>
      </w:r>
      <w:r>
        <w:rPr>
          <w:spacing w:val="-10"/>
        </w:rPr>
        <w:t xml:space="preserve"> </w:t>
      </w:r>
      <w:r>
        <w:t>Código</w:t>
      </w:r>
      <w:r>
        <w:rPr>
          <w:spacing w:val="-10"/>
        </w:rPr>
        <w:t xml:space="preserve"> </w:t>
      </w:r>
      <w:r>
        <w:t>Municipal;</w:t>
      </w:r>
      <w:r>
        <w:rPr>
          <w:spacing w:val="-4"/>
        </w:rPr>
        <w:t xml:space="preserve"> </w:t>
      </w:r>
      <w:r>
        <w:t>y</w:t>
      </w:r>
      <w:r>
        <w:rPr>
          <w:spacing w:val="-11"/>
        </w:rPr>
        <w:t xml:space="preserve"> </w:t>
      </w:r>
      <w:r>
        <w:t>al</w:t>
      </w:r>
      <w:r>
        <w:rPr>
          <w:spacing w:val="-11"/>
        </w:rPr>
        <w:t xml:space="preserve"> </w:t>
      </w:r>
      <w:r>
        <w:t>artículo</w:t>
      </w:r>
      <w:r>
        <w:rPr>
          <w:spacing w:val="-11"/>
        </w:rPr>
        <w:t xml:space="preserve"> </w:t>
      </w:r>
      <w:r>
        <w:t>53-E,</w:t>
      </w:r>
      <w:r>
        <w:rPr>
          <w:spacing w:val="-10"/>
        </w:rPr>
        <w:t xml:space="preserve"> </w:t>
      </w:r>
      <w:r>
        <w:t>de</w:t>
      </w:r>
      <w:r>
        <w:rPr>
          <w:spacing w:val="-9"/>
        </w:rPr>
        <w:t xml:space="preserve"> </w:t>
      </w:r>
      <w:r>
        <w:t>la</w:t>
      </w:r>
      <w:r>
        <w:rPr>
          <w:spacing w:val="-10"/>
        </w:rPr>
        <w:t xml:space="preserve"> </w:t>
      </w:r>
      <w:r>
        <w:t>Ley de</w:t>
      </w:r>
      <w:r>
        <w:rPr>
          <w:spacing w:val="-19"/>
        </w:rPr>
        <w:t xml:space="preserve"> </w:t>
      </w:r>
      <w:r>
        <w:t>La</w:t>
      </w:r>
      <w:r>
        <w:rPr>
          <w:spacing w:val="-18"/>
        </w:rPr>
        <w:t xml:space="preserve"> </w:t>
      </w:r>
      <w:r>
        <w:t>Carrera</w:t>
      </w:r>
      <w:r>
        <w:rPr>
          <w:spacing w:val="-16"/>
        </w:rPr>
        <w:t xml:space="preserve"> </w:t>
      </w:r>
      <w:r>
        <w:t>Administrativa</w:t>
      </w:r>
      <w:r>
        <w:rPr>
          <w:spacing w:val="-15"/>
        </w:rPr>
        <w:t xml:space="preserve"> </w:t>
      </w:r>
      <w:r>
        <w:t>Municipal;</w:t>
      </w:r>
      <w:r>
        <w:rPr>
          <w:spacing w:val="-14"/>
        </w:rPr>
        <w:t xml:space="preserve"> </w:t>
      </w:r>
      <w:r>
        <w:t>y</w:t>
      </w:r>
      <w:r>
        <w:rPr>
          <w:spacing w:val="-19"/>
        </w:rPr>
        <w:t xml:space="preserve"> </w:t>
      </w:r>
      <w:r>
        <w:t>considerando,</w:t>
      </w:r>
      <w:r>
        <w:rPr>
          <w:spacing w:val="-17"/>
        </w:rPr>
        <w:t xml:space="preserve"> </w:t>
      </w:r>
      <w:r>
        <w:rPr>
          <w:b/>
        </w:rPr>
        <w:t>I-</w:t>
      </w:r>
      <w:r>
        <w:rPr>
          <w:b/>
          <w:spacing w:val="-17"/>
        </w:rPr>
        <w:t xml:space="preserve"> </w:t>
      </w:r>
      <w:r>
        <w:t>el</w:t>
      </w:r>
      <w:r>
        <w:rPr>
          <w:spacing w:val="-19"/>
        </w:rPr>
        <w:t xml:space="preserve"> </w:t>
      </w:r>
      <w:r>
        <w:t>espacio</w:t>
      </w:r>
      <w:r>
        <w:rPr>
          <w:spacing w:val="-18"/>
        </w:rPr>
        <w:t xml:space="preserve"> </w:t>
      </w:r>
      <w:r>
        <w:t>concedido</w:t>
      </w:r>
      <w:r>
        <w:rPr>
          <w:spacing w:val="-18"/>
        </w:rPr>
        <w:t xml:space="preserve"> </w:t>
      </w:r>
      <w:r>
        <w:t xml:space="preserve">este día al jefe de la unidad </w:t>
      </w:r>
      <w:r>
        <w:rPr>
          <w:spacing w:val="2"/>
        </w:rPr>
        <w:t xml:space="preserve">de </w:t>
      </w:r>
      <w:r>
        <w:t>Recursos Humanos, para presentar la Renuncia voluntaria del señor Juan Lara, quien se desempeña como barrendero municipal, con un salario mensual actual por la cantidad de $350.00 y una antigüedad laboral de</w:t>
      </w:r>
      <w:r>
        <w:rPr>
          <w:spacing w:val="-14"/>
        </w:rPr>
        <w:t xml:space="preserve"> </w:t>
      </w:r>
      <w:r>
        <w:t>19</w:t>
      </w:r>
      <w:r>
        <w:rPr>
          <w:spacing w:val="-13"/>
        </w:rPr>
        <w:t xml:space="preserve"> </w:t>
      </w:r>
      <w:r>
        <w:t>años;</w:t>
      </w:r>
      <w:r>
        <w:rPr>
          <w:spacing w:val="-16"/>
        </w:rPr>
        <w:t xml:space="preserve"> </w:t>
      </w:r>
      <w:r>
        <w:rPr>
          <w:b/>
        </w:rPr>
        <w:t>II-</w:t>
      </w:r>
      <w:r>
        <w:rPr>
          <w:b/>
          <w:spacing w:val="-15"/>
        </w:rPr>
        <w:t xml:space="preserve"> </w:t>
      </w:r>
      <w:r>
        <w:t>que</w:t>
      </w:r>
      <w:r>
        <w:rPr>
          <w:spacing w:val="-17"/>
        </w:rPr>
        <w:t xml:space="preserve"> </w:t>
      </w:r>
      <w:r>
        <w:t>de</w:t>
      </w:r>
      <w:r>
        <w:rPr>
          <w:spacing w:val="-13"/>
        </w:rPr>
        <w:t xml:space="preserve"> </w:t>
      </w:r>
      <w:r>
        <w:t>igual</w:t>
      </w:r>
      <w:r>
        <w:rPr>
          <w:spacing w:val="-17"/>
        </w:rPr>
        <w:t xml:space="preserve"> </w:t>
      </w:r>
      <w:r>
        <w:t>manera</w:t>
      </w:r>
      <w:r>
        <w:rPr>
          <w:spacing w:val="-14"/>
        </w:rPr>
        <w:t xml:space="preserve"> </w:t>
      </w:r>
      <w:r>
        <w:t>se</w:t>
      </w:r>
      <w:r>
        <w:rPr>
          <w:spacing w:val="-14"/>
        </w:rPr>
        <w:t xml:space="preserve"> </w:t>
      </w:r>
      <w:r>
        <w:t>encuentra</w:t>
      </w:r>
      <w:r>
        <w:rPr>
          <w:spacing w:val="-13"/>
        </w:rPr>
        <w:t xml:space="preserve"> </w:t>
      </w:r>
      <w:r>
        <w:t>presente</w:t>
      </w:r>
      <w:r>
        <w:rPr>
          <w:spacing w:val="-8"/>
        </w:rPr>
        <w:t xml:space="preserve"> </w:t>
      </w:r>
      <w:r>
        <w:t>el</w:t>
      </w:r>
      <w:r>
        <w:rPr>
          <w:spacing w:val="-15"/>
        </w:rPr>
        <w:t xml:space="preserve"> </w:t>
      </w:r>
      <w:r>
        <w:t>señor</w:t>
      </w:r>
      <w:r>
        <w:rPr>
          <w:spacing w:val="-15"/>
        </w:rPr>
        <w:t xml:space="preserve"> </w:t>
      </w:r>
      <w:r>
        <w:t>Juan</w:t>
      </w:r>
      <w:r>
        <w:rPr>
          <w:spacing w:val="-16"/>
        </w:rPr>
        <w:t xml:space="preserve"> </w:t>
      </w:r>
      <w:r>
        <w:t>Lara,</w:t>
      </w:r>
      <w:r>
        <w:rPr>
          <w:spacing w:val="-16"/>
        </w:rPr>
        <w:t xml:space="preserve"> </w:t>
      </w:r>
      <w:r>
        <w:t xml:space="preserve">quien expresa que efectivamente ha interpuesto su renuncia voluntaria al cargo, que lastimosamente su edad y las enfermedades que le afectan no dejan que </w:t>
      </w:r>
      <w:r>
        <w:rPr>
          <w:spacing w:val="-3"/>
        </w:rPr>
        <w:t xml:space="preserve">se </w:t>
      </w:r>
      <w:r>
        <w:t>desempeñe en el cargo de la forma en que él lo desea, es por tal razón que ha decidido renunciar voluntariamente al cargo, pero a la vez pide que sea comprendida su situación actual de edad y salud, así como el tiempo que lleva laborando en la Municipalidad, y le sea autorizado un monto de prestación económica,</w:t>
      </w:r>
      <w:r>
        <w:rPr>
          <w:spacing w:val="-5"/>
        </w:rPr>
        <w:t xml:space="preserve"> </w:t>
      </w:r>
      <w:r>
        <w:t>equivalente</w:t>
      </w:r>
      <w:r>
        <w:rPr>
          <w:spacing w:val="-4"/>
        </w:rPr>
        <w:t xml:space="preserve"> </w:t>
      </w:r>
      <w:r>
        <w:t>a</w:t>
      </w:r>
      <w:r>
        <w:rPr>
          <w:spacing w:val="-6"/>
        </w:rPr>
        <w:t xml:space="preserve"> </w:t>
      </w:r>
      <w:r>
        <w:t>un</w:t>
      </w:r>
      <w:r>
        <w:rPr>
          <w:spacing w:val="-5"/>
        </w:rPr>
        <w:t xml:space="preserve"> </w:t>
      </w:r>
      <w:r>
        <w:t>salario</w:t>
      </w:r>
      <w:r>
        <w:rPr>
          <w:spacing w:val="-2"/>
        </w:rPr>
        <w:t xml:space="preserve"> </w:t>
      </w:r>
      <w:r>
        <w:t>básico</w:t>
      </w:r>
      <w:r>
        <w:rPr>
          <w:spacing w:val="-6"/>
        </w:rPr>
        <w:t xml:space="preserve"> </w:t>
      </w:r>
      <w:r>
        <w:t>por</w:t>
      </w:r>
      <w:r>
        <w:rPr>
          <w:spacing w:val="-5"/>
        </w:rPr>
        <w:t xml:space="preserve"> </w:t>
      </w:r>
      <w:r>
        <w:t>cada</w:t>
      </w:r>
      <w:r>
        <w:rPr>
          <w:spacing w:val="-5"/>
        </w:rPr>
        <w:t xml:space="preserve"> </w:t>
      </w:r>
      <w:r>
        <w:t>año</w:t>
      </w:r>
      <w:r>
        <w:rPr>
          <w:spacing w:val="-6"/>
        </w:rPr>
        <w:t xml:space="preserve"> </w:t>
      </w:r>
      <w:r>
        <w:t>de</w:t>
      </w:r>
      <w:r>
        <w:rPr>
          <w:spacing w:val="-4"/>
        </w:rPr>
        <w:t xml:space="preserve"> </w:t>
      </w:r>
      <w:r>
        <w:t>servicio; por</w:t>
      </w:r>
      <w:r>
        <w:rPr>
          <w:spacing w:val="-6"/>
        </w:rPr>
        <w:t xml:space="preserve"> </w:t>
      </w:r>
      <w:r>
        <w:t>tanto</w:t>
      </w:r>
      <w:r>
        <w:rPr>
          <w:spacing w:val="-5"/>
        </w:rPr>
        <w:t xml:space="preserve"> </w:t>
      </w:r>
      <w:r>
        <w:t>este Concejo</w:t>
      </w:r>
      <w:r>
        <w:rPr>
          <w:spacing w:val="41"/>
        </w:rPr>
        <w:t xml:space="preserve"> </w:t>
      </w:r>
      <w:r>
        <w:t>Municipal,</w:t>
      </w:r>
      <w:r>
        <w:rPr>
          <w:spacing w:val="43"/>
        </w:rPr>
        <w:t xml:space="preserve"> </w:t>
      </w:r>
      <w:r>
        <w:rPr>
          <w:b/>
        </w:rPr>
        <w:t>ACUERDA:</w:t>
      </w:r>
      <w:r>
        <w:rPr>
          <w:b/>
          <w:spacing w:val="41"/>
        </w:rPr>
        <w:t xml:space="preserve"> </w:t>
      </w:r>
      <w:r>
        <w:rPr>
          <w:b/>
        </w:rPr>
        <w:t>a)</w:t>
      </w:r>
      <w:r>
        <w:rPr>
          <w:b/>
          <w:spacing w:val="40"/>
        </w:rPr>
        <w:t xml:space="preserve"> </w:t>
      </w:r>
      <w:r>
        <w:t>Aprobar</w:t>
      </w:r>
      <w:r>
        <w:rPr>
          <w:spacing w:val="41"/>
        </w:rPr>
        <w:t xml:space="preserve"> </w:t>
      </w:r>
      <w:r>
        <w:t>un</w:t>
      </w:r>
      <w:r>
        <w:rPr>
          <w:spacing w:val="42"/>
        </w:rPr>
        <w:t xml:space="preserve"> </w:t>
      </w:r>
      <w:r>
        <w:t>monto</w:t>
      </w:r>
      <w:r>
        <w:rPr>
          <w:spacing w:val="41"/>
        </w:rPr>
        <w:t xml:space="preserve"> </w:t>
      </w:r>
      <w:r>
        <w:t>de</w:t>
      </w:r>
      <w:r>
        <w:rPr>
          <w:spacing w:val="39"/>
        </w:rPr>
        <w:t xml:space="preserve"> </w:t>
      </w:r>
      <w:r>
        <w:t>prestación</w:t>
      </w:r>
      <w:r>
        <w:rPr>
          <w:spacing w:val="43"/>
        </w:rPr>
        <w:t xml:space="preserve"> </w:t>
      </w:r>
      <w:r>
        <w:t>económica</w:t>
      </w:r>
      <w:r w:rsidR="00890885" w:rsidRPr="00890885">
        <w:t xml:space="preserve"> </w:t>
      </w:r>
      <w:r w:rsidR="00890885">
        <w:t>equivalente</w:t>
      </w:r>
      <w:r w:rsidR="00890885">
        <w:rPr>
          <w:spacing w:val="-18"/>
        </w:rPr>
        <w:t xml:space="preserve"> </w:t>
      </w:r>
      <w:r w:rsidR="00890885">
        <w:t>a</w:t>
      </w:r>
      <w:r w:rsidR="00890885">
        <w:rPr>
          <w:spacing w:val="-18"/>
        </w:rPr>
        <w:t xml:space="preserve"> </w:t>
      </w:r>
      <w:r w:rsidR="00890885">
        <w:t>un</w:t>
      </w:r>
      <w:r w:rsidR="00890885">
        <w:rPr>
          <w:spacing w:val="-18"/>
        </w:rPr>
        <w:t xml:space="preserve"> </w:t>
      </w:r>
      <w:r w:rsidR="00890885">
        <w:t>salario</w:t>
      </w:r>
      <w:r w:rsidR="00890885">
        <w:rPr>
          <w:spacing w:val="-16"/>
        </w:rPr>
        <w:t xml:space="preserve"> </w:t>
      </w:r>
      <w:r w:rsidR="00890885">
        <w:t>básico</w:t>
      </w:r>
      <w:r w:rsidR="00890885">
        <w:rPr>
          <w:spacing w:val="-18"/>
        </w:rPr>
        <w:t xml:space="preserve"> </w:t>
      </w:r>
      <w:r w:rsidR="00890885">
        <w:t>por</w:t>
      </w:r>
      <w:r w:rsidR="00890885">
        <w:rPr>
          <w:spacing w:val="-17"/>
        </w:rPr>
        <w:t xml:space="preserve"> </w:t>
      </w:r>
      <w:r w:rsidR="00890885">
        <w:t>cada</w:t>
      </w:r>
      <w:r w:rsidR="00890885">
        <w:rPr>
          <w:spacing w:val="-18"/>
        </w:rPr>
        <w:t xml:space="preserve"> </w:t>
      </w:r>
      <w:r w:rsidR="00890885">
        <w:t>año</w:t>
      </w:r>
      <w:r w:rsidR="00890885">
        <w:rPr>
          <w:spacing w:val="-18"/>
        </w:rPr>
        <w:t xml:space="preserve"> </w:t>
      </w:r>
      <w:r w:rsidR="00890885">
        <w:t>de</w:t>
      </w:r>
      <w:r w:rsidR="00890885">
        <w:rPr>
          <w:spacing w:val="-16"/>
        </w:rPr>
        <w:t xml:space="preserve"> </w:t>
      </w:r>
      <w:r w:rsidR="00890885">
        <w:t>servicio,</w:t>
      </w:r>
      <w:r w:rsidR="00890885">
        <w:rPr>
          <w:spacing w:val="-16"/>
        </w:rPr>
        <w:t xml:space="preserve"> </w:t>
      </w:r>
      <w:r w:rsidR="00890885">
        <w:t>en</w:t>
      </w:r>
      <w:r w:rsidR="00890885">
        <w:rPr>
          <w:spacing w:val="-16"/>
        </w:rPr>
        <w:t xml:space="preserve"> </w:t>
      </w:r>
      <w:r w:rsidR="00890885">
        <w:t>concepto</w:t>
      </w:r>
      <w:r w:rsidR="00890885">
        <w:rPr>
          <w:spacing w:val="-17"/>
        </w:rPr>
        <w:t xml:space="preserve"> </w:t>
      </w:r>
      <w:r w:rsidR="00890885">
        <w:t>de</w:t>
      </w:r>
      <w:r w:rsidR="00890885">
        <w:rPr>
          <w:spacing w:val="-14"/>
        </w:rPr>
        <w:t xml:space="preserve"> </w:t>
      </w:r>
      <w:r w:rsidR="00890885">
        <w:rPr>
          <w:b/>
        </w:rPr>
        <w:t>prestación económica por renuncia voluntaria</w:t>
      </w:r>
      <w:r w:rsidR="00890885">
        <w:t>, el cual según cálculo de elaborado por la unidad</w:t>
      </w:r>
      <w:r w:rsidR="00890885">
        <w:rPr>
          <w:spacing w:val="-13"/>
        </w:rPr>
        <w:t xml:space="preserve"> </w:t>
      </w:r>
      <w:r w:rsidR="00890885">
        <w:t>de</w:t>
      </w:r>
      <w:r w:rsidR="00890885">
        <w:rPr>
          <w:spacing w:val="-13"/>
        </w:rPr>
        <w:t xml:space="preserve"> </w:t>
      </w:r>
      <w:r w:rsidR="00890885">
        <w:t>contabilidad</w:t>
      </w:r>
      <w:r w:rsidR="00890885">
        <w:rPr>
          <w:spacing w:val="-16"/>
        </w:rPr>
        <w:t xml:space="preserve"> </w:t>
      </w:r>
      <w:r w:rsidR="00890885">
        <w:t>haciende</w:t>
      </w:r>
      <w:r w:rsidR="00890885">
        <w:rPr>
          <w:spacing w:val="-15"/>
        </w:rPr>
        <w:t xml:space="preserve"> </w:t>
      </w:r>
      <w:r w:rsidR="00890885">
        <w:t>a</w:t>
      </w:r>
      <w:r w:rsidR="00890885">
        <w:rPr>
          <w:spacing w:val="-13"/>
        </w:rPr>
        <w:t xml:space="preserve"> </w:t>
      </w:r>
      <w:r w:rsidR="00890885">
        <w:t>la</w:t>
      </w:r>
      <w:r w:rsidR="00890885">
        <w:rPr>
          <w:spacing w:val="-13"/>
        </w:rPr>
        <w:t xml:space="preserve"> </w:t>
      </w:r>
      <w:r w:rsidR="00890885">
        <w:t>cantidad</w:t>
      </w:r>
      <w:r w:rsidR="00890885">
        <w:rPr>
          <w:spacing w:val="-15"/>
        </w:rPr>
        <w:t xml:space="preserve"> </w:t>
      </w:r>
      <w:r w:rsidR="00890885">
        <w:t>total</w:t>
      </w:r>
      <w:r w:rsidR="00890885">
        <w:rPr>
          <w:spacing w:val="-14"/>
        </w:rPr>
        <w:t xml:space="preserve"> </w:t>
      </w:r>
      <w:r w:rsidR="00890885">
        <w:t>de</w:t>
      </w:r>
      <w:r w:rsidR="00890885">
        <w:rPr>
          <w:spacing w:val="-13"/>
        </w:rPr>
        <w:t xml:space="preserve"> </w:t>
      </w:r>
      <w:r w:rsidR="00890885">
        <w:t>Siete</w:t>
      </w:r>
      <w:r w:rsidR="00890885">
        <w:rPr>
          <w:spacing w:val="-13"/>
        </w:rPr>
        <w:t xml:space="preserve"> </w:t>
      </w:r>
      <w:r w:rsidR="00890885">
        <w:t>Mil,</w:t>
      </w:r>
      <w:r w:rsidR="00890885">
        <w:rPr>
          <w:spacing w:val="-12"/>
        </w:rPr>
        <w:t xml:space="preserve"> </w:t>
      </w:r>
      <w:r w:rsidR="00890885">
        <w:t>Trescientos</w:t>
      </w:r>
      <w:r w:rsidR="00890885">
        <w:rPr>
          <w:spacing w:val="-16"/>
        </w:rPr>
        <w:t xml:space="preserve"> </w:t>
      </w:r>
      <w:r w:rsidR="00890885">
        <w:t xml:space="preserve">Setenta y Dos 36/100 Dólares ($US7,372.36), pagaderos en tres cuotas divididas en una primer cuota de Tres Mil 00/100 dólares, una segunda cuota de Dos Mil 00/100 Dólares y una Tercer cuota de Dos Mil Trescientos Setenta y Dos </w:t>
      </w:r>
      <w:r w:rsidR="00890885">
        <w:rPr>
          <w:spacing w:val="14"/>
        </w:rPr>
        <w:t xml:space="preserve"> </w:t>
      </w:r>
      <w:r w:rsidR="00890885">
        <w:t>36/100 Dólares;</w:t>
      </w:r>
    </w:p>
    <w:p w:rsidR="00890885" w:rsidRDefault="00890885" w:rsidP="00890885">
      <w:pPr>
        <w:pStyle w:val="Prrafodelista"/>
        <w:numPr>
          <w:ilvl w:val="0"/>
          <w:numId w:val="2"/>
        </w:numPr>
        <w:tabs>
          <w:tab w:val="left" w:pos="450"/>
        </w:tabs>
        <w:spacing w:before="1" w:line="276" w:lineRule="auto"/>
        <w:ind w:firstLine="0"/>
        <w:rPr>
          <w:sz w:val="24"/>
        </w:rPr>
      </w:pPr>
      <w:r>
        <w:rPr>
          <w:sz w:val="24"/>
        </w:rPr>
        <w:t>Autorizar al Tesorero Municipal, para que realice las erogaciones de fondos de conformidad</w:t>
      </w:r>
      <w:r>
        <w:rPr>
          <w:spacing w:val="-11"/>
          <w:sz w:val="24"/>
        </w:rPr>
        <w:t xml:space="preserve"> </w:t>
      </w:r>
      <w:r>
        <w:rPr>
          <w:sz w:val="24"/>
        </w:rPr>
        <w:t>a</w:t>
      </w:r>
      <w:r>
        <w:rPr>
          <w:spacing w:val="-11"/>
          <w:sz w:val="24"/>
        </w:rPr>
        <w:t xml:space="preserve"> </w:t>
      </w:r>
      <w:r>
        <w:rPr>
          <w:sz w:val="24"/>
        </w:rPr>
        <w:t>la</w:t>
      </w:r>
      <w:r>
        <w:rPr>
          <w:spacing w:val="-10"/>
          <w:sz w:val="24"/>
        </w:rPr>
        <w:t xml:space="preserve"> </w:t>
      </w:r>
      <w:r>
        <w:rPr>
          <w:sz w:val="24"/>
        </w:rPr>
        <w:t>documentación</w:t>
      </w:r>
      <w:r>
        <w:rPr>
          <w:spacing w:val="-11"/>
          <w:sz w:val="24"/>
        </w:rPr>
        <w:t xml:space="preserve"> </w:t>
      </w:r>
      <w:r>
        <w:rPr>
          <w:sz w:val="24"/>
        </w:rPr>
        <w:t>legal</w:t>
      </w:r>
      <w:r>
        <w:rPr>
          <w:spacing w:val="-12"/>
          <w:sz w:val="24"/>
        </w:rPr>
        <w:t xml:space="preserve"> </w:t>
      </w:r>
      <w:r>
        <w:rPr>
          <w:sz w:val="24"/>
        </w:rPr>
        <w:t>que</w:t>
      </w:r>
      <w:r>
        <w:rPr>
          <w:spacing w:val="-10"/>
          <w:sz w:val="24"/>
        </w:rPr>
        <w:t xml:space="preserve"> </w:t>
      </w:r>
      <w:r>
        <w:rPr>
          <w:sz w:val="24"/>
        </w:rPr>
        <w:t>se</w:t>
      </w:r>
      <w:r>
        <w:rPr>
          <w:spacing w:val="-13"/>
          <w:sz w:val="24"/>
        </w:rPr>
        <w:t xml:space="preserve"> </w:t>
      </w:r>
      <w:r>
        <w:rPr>
          <w:sz w:val="24"/>
        </w:rPr>
        <w:t>le</w:t>
      </w:r>
      <w:r>
        <w:rPr>
          <w:spacing w:val="-11"/>
          <w:sz w:val="24"/>
        </w:rPr>
        <w:t xml:space="preserve"> </w:t>
      </w:r>
      <w:r>
        <w:rPr>
          <w:sz w:val="24"/>
        </w:rPr>
        <w:t>presente,</w:t>
      </w:r>
      <w:r>
        <w:rPr>
          <w:spacing w:val="-5"/>
          <w:sz w:val="24"/>
        </w:rPr>
        <w:t xml:space="preserve"> </w:t>
      </w:r>
      <w:r>
        <w:rPr>
          <w:sz w:val="24"/>
        </w:rPr>
        <w:t>con</w:t>
      </w:r>
      <w:r>
        <w:rPr>
          <w:spacing w:val="-11"/>
          <w:sz w:val="24"/>
        </w:rPr>
        <w:t xml:space="preserve"> </w:t>
      </w:r>
      <w:r>
        <w:rPr>
          <w:sz w:val="24"/>
        </w:rPr>
        <w:t>cargo</w:t>
      </w:r>
      <w:r>
        <w:rPr>
          <w:spacing w:val="-13"/>
          <w:sz w:val="24"/>
        </w:rPr>
        <w:t xml:space="preserve"> </w:t>
      </w:r>
      <w:r>
        <w:rPr>
          <w:sz w:val="24"/>
        </w:rPr>
        <w:t>al</w:t>
      </w:r>
      <w:r>
        <w:rPr>
          <w:spacing w:val="-11"/>
          <w:sz w:val="24"/>
        </w:rPr>
        <w:t xml:space="preserve"> </w:t>
      </w:r>
      <w:r>
        <w:rPr>
          <w:sz w:val="24"/>
        </w:rPr>
        <w:t xml:space="preserve">Presupuesto Municipal Vigente, Fondos Propios.- Certifíquese y Notifíquese.- ///////////// </w:t>
      </w:r>
      <w:r>
        <w:rPr>
          <w:b/>
          <w:sz w:val="24"/>
        </w:rPr>
        <w:t>ACUERDO</w:t>
      </w:r>
      <w:r>
        <w:rPr>
          <w:b/>
          <w:spacing w:val="-7"/>
          <w:sz w:val="24"/>
        </w:rPr>
        <w:t xml:space="preserve"> </w:t>
      </w:r>
      <w:r>
        <w:rPr>
          <w:b/>
          <w:sz w:val="24"/>
        </w:rPr>
        <w:t>NUMERO</w:t>
      </w:r>
      <w:r>
        <w:rPr>
          <w:b/>
          <w:spacing w:val="-7"/>
          <w:sz w:val="24"/>
        </w:rPr>
        <w:t xml:space="preserve"> </w:t>
      </w:r>
      <w:r>
        <w:rPr>
          <w:b/>
          <w:sz w:val="24"/>
        </w:rPr>
        <w:t>SIETE:</w:t>
      </w:r>
      <w:r>
        <w:rPr>
          <w:b/>
          <w:spacing w:val="-6"/>
          <w:sz w:val="24"/>
        </w:rPr>
        <w:t xml:space="preserve"> </w:t>
      </w:r>
      <w:r>
        <w:rPr>
          <w:sz w:val="24"/>
        </w:rPr>
        <w:t>El</w:t>
      </w:r>
      <w:r>
        <w:rPr>
          <w:spacing w:val="-11"/>
          <w:sz w:val="24"/>
        </w:rPr>
        <w:t xml:space="preserve"> </w:t>
      </w:r>
      <w:r>
        <w:rPr>
          <w:sz w:val="24"/>
        </w:rPr>
        <w:t>Concejo</w:t>
      </w:r>
      <w:r>
        <w:rPr>
          <w:spacing w:val="-6"/>
          <w:sz w:val="24"/>
        </w:rPr>
        <w:t xml:space="preserve"> </w:t>
      </w:r>
      <w:r>
        <w:rPr>
          <w:sz w:val="24"/>
        </w:rPr>
        <w:t>Municipal,</w:t>
      </w:r>
      <w:r>
        <w:rPr>
          <w:spacing w:val="-9"/>
          <w:sz w:val="24"/>
        </w:rPr>
        <w:t xml:space="preserve"> </w:t>
      </w:r>
      <w:r>
        <w:rPr>
          <w:sz w:val="24"/>
        </w:rPr>
        <w:t>de</w:t>
      </w:r>
      <w:r>
        <w:rPr>
          <w:spacing w:val="-9"/>
          <w:sz w:val="24"/>
        </w:rPr>
        <w:t xml:space="preserve"> </w:t>
      </w:r>
      <w:r>
        <w:rPr>
          <w:sz w:val="24"/>
        </w:rPr>
        <w:t>Villa</w:t>
      </w:r>
      <w:r>
        <w:rPr>
          <w:spacing w:val="-6"/>
          <w:sz w:val="24"/>
        </w:rPr>
        <w:t xml:space="preserve"> </w:t>
      </w:r>
      <w:r>
        <w:rPr>
          <w:sz w:val="24"/>
        </w:rPr>
        <w:t>San</w:t>
      </w:r>
      <w:r>
        <w:rPr>
          <w:spacing w:val="-8"/>
          <w:sz w:val="24"/>
        </w:rPr>
        <w:t xml:space="preserve"> </w:t>
      </w:r>
      <w:r>
        <w:rPr>
          <w:sz w:val="24"/>
        </w:rPr>
        <w:t>Luis</w:t>
      </w:r>
      <w:r>
        <w:rPr>
          <w:spacing w:val="-7"/>
          <w:sz w:val="24"/>
        </w:rPr>
        <w:t xml:space="preserve"> </w:t>
      </w:r>
      <w:r>
        <w:rPr>
          <w:sz w:val="24"/>
        </w:rPr>
        <w:t>La</w:t>
      </w:r>
      <w:r>
        <w:rPr>
          <w:spacing w:val="-7"/>
          <w:sz w:val="24"/>
        </w:rPr>
        <w:t xml:space="preserve"> </w:t>
      </w:r>
      <w:r>
        <w:rPr>
          <w:sz w:val="24"/>
        </w:rPr>
        <w:t xml:space="preserve">Herradura Departamento de la Paz en uso de sus facultades que le confiere los artículos 203, 204 ordinal 3° de la Constitución de la </w:t>
      </w:r>
      <w:proofErr w:type="spellStart"/>
      <w:r>
        <w:rPr>
          <w:sz w:val="24"/>
        </w:rPr>
        <w:t>Republica</w:t>
      </w:r>
      <w:proofErr w:type="spellEnd"/>
      <w:r>
        <w:rPr>
          <w:sz w:val="24"/>
        </w:rPr>
        <w:t xml:space="preserve">; y Art.2, 3 numeral 3, Art.30 numerales 4 y 14, y Art. 34 del Código Municipal; y considerando, </w:t>
      </w:r>
      <w:r>
        <w:rPr>
          <w:b/>
          <w:sz w:val="24"/>
        </w:rPr>
        <w:t xml:space="preserve">I- </w:t>
      </w:r>
      <w:r>
        <w:rPr>
          <w:sz w:val="24"/>
        </w:rPr>
        <w:t xml:space="preserve">que el DESARROLLO DE PROYECTO MEJORAMIENTO DE PASAJES EN CASERÍOS COSTA DEL SOL, MUNICIPIO DE SAN LUIS LA HERRADURA, el cual se sub </w:t>
      </w:r>
      <w:r>
        <w:rPr>
          <w:sz w:val="24"/>
        </w:rPr>
        <w:lastRenderedPageBreak/>
        <w:t>dividió y se ejecutó en: 1- Mejoramiento de Calle en Caserío El Mozote, en Boulevard Costa del Sol, 2- Mejoramiento de Calle en Colonia Jaltepec, en Boulevard Costa del Sol,3- Mejoramiento de Calle en Colonia Brisas de Jaltepec, en Boulevard Costa del Sol, 4- Mejoramiento de Calle en Caserío Bordo Chele, en Boulevard</w:t>
      </w:r>
      <w:r>
        <w:rPr>
          <w:spacing w:val="-7"/>
          <w:sz w:val="24"/>
        </w:rPr>
        <w:t xml:space="preserve"> </w:t>
      </w:r>
      <w:r>
        <w:rPr>
          <w:sz w:val="24"/>
        </w:rPr>
        <w:t>Costa</w:t>
      </w:r>
      <w:r>
        <w:rPr>
          <w:spacing w:val="-5"/>
          <w:sz w:val="24"/>
        </w:rPr>
        <w:t xml:space="preserve"> </w:t>
      </w:r>
      <w:r>
        <w:rPr>
          <w:sz w:val="24"/>
        </w:rPr>
        <w:t>del</w:t>
      </w:r>
      <w:r>
        <w:rPr>
          <w:spacing w:val="-6"/>
          <w:sz w:val="24"/>
        </w:rPr>
        <w:t xml:space="preserve"> </w:t>
      </w:r>
      <w:r>
        <w:rPr>
          <w:sz w:val="24"/>
        </w:rPr>
        <w:t>Sol,</w:t>
      </w:r>
      <w:r>
        <w:rPr>
          <w:spacing w:val="-7"/>
          <w:sz w:val="24"/>
        </w:rPr>
        <w:t xml:space="preserve"> </w:t>
      </w:r>
      <w:r>
        <w:rPr>
          <w:sz w:val="24"/>
        </w:rPr>
        <w:t>5-</w:t>
      </w:r>
      <w:r>
        <w:rPr>
          <w:spacing w:val="-6"/>
          <w:sz w:val="24"/>
        </w:rPr>
        <w:t xml:space="preserve"> </w:t>
      </w:r>
      <w:r>
        <w:rPr>
          <w:sz w:val="24"/>
        </w:rPr>
        <w:t>Mejoramiento</w:t>
      </w:r>
      <w:r>
        <w:rPr>
          <w:spacing w:val="-7"/>
          <w:sz w:val="24"/>
        </w:rPr>
        <w:t xml:space="preserve"> </w:t>
      </w:r>
      <w:r>
        <w:rPr>
          <w:sz w:val="24"/>
        </w:rPr>
        <w:t>de</w:t>
      </w:r>
      <w:r>
        <w:rPr>
          <w:spacing w:val="-11"/>
          <w:sz w:val="24"/>
        </w:rPr>
        <w:t xml:space="preserve"> </w:t>
      </w:r>
      <w:r>
        <w:rPr>
          <w:sz w:val="24"/>
        </w:rPr>
        <w:t>Pasaje</w:t>
      </w:r>
      <w:r>
        <w:rPr>
          <w:spacing w:val="-8"/>
          <w:sz w:val="24"/>
        </w:rPr>
        <w:t xml:space="preserve"> </w:t>
      </w:r>
      <w:r>
        <w:rPr>
          <w:sz w:val="24"/>
        </w:rPr>
        <w:t>El</w:t>
      </w:r>
      <w:r>
        <w:rPr>
          <w:spacing w:val="-6"/>
          <w:sz w:val="24"/>
        </w:rPr>
        <w:t xml:space="preserve"> </w:t>
      </w:r>
      <w:r>
        <w:rPr>
          <w:sz w:val="24"/>
        </w:rPr>
        <w:t>Samaritano</w:t>
      </w:r>
      <w:r>
        <w:rPr>
          <w:spacing w:val="-8"/>
          <w:sz w:val="24"/>
        </w:rPr>
        <w:t xml:space="preserve"> </w:t>
      </w:r>
      <w:r>
        <w:rPr>
          <w:sz w:val="24"/>
        </w:rPr>
        <w:t>II,</w:t>
      </w:r>
      <w:r>
        <w:rPr>
          <w:spacing w:val="-5"/>
          <w:sz w:val="24"/>
        </w:rPr>
        <w:t xml:space="preserve"> </w:t>
      </w:r>
      <w:r>
        <w:rPr>
          <w:sz w:val="24"/>
        </w:rPr>
        <w:t>en</w:t>
      </w:r>
      <w:r>
        <w:rPr>
          <w:spacing w:val="-7"/>
          <w:sz w:val="24"/>
        </w:rPr>
        <w:t xml:space="preserve"> </w:t>
      </w:r>
      <w:r>
        <w:rPr>
          <w:sz w:val="24"/>
        </w:rPr>
        <w:t>Boulevard Costa del Sol, 6- Mejoramiento de Pasaje Caserío Cuatro Vientos, en Boulevard Costa del Sol, para los cuales los fondos para su financiamiento fueron solicitados y otorgados por medio del Acuerdo Municipal Número Ocho-A, del Acta Número Uno de fecha 04 de enero de 2020, por la cantidad de $129,702.36; y por Acuerdo Municipal</w:t>
      </w:r>
      <w:r>
        <w:rPr>
          <w:spacing w:val="-7"/>
          <w:sz w:val="24"/>
        </w:rPr>
        <w:t xml:space="preserve"> </w:t>
      </w:r>
      <w:r>
        <w:rPr>
          <w:sz w:val="24"/>
        </w:rPr>
        <w:t>Número</w:t>
      </w:r>
      <w:r>
        <w:rPr>
          <w:spacing w:val="-7"/>
          <w:sz w:val="24"/>
        </w:rPr>
        <w:t xml:space="preserve"> </w:t>
      </w:r>
      <w:r>
        <w:rPr>
          <w:sz w:val="24"/>
        </w:rPr>
        <w:t>Ocho-A,</w:t>
      </w:r>
      <w:r>
        <w:rPr>
          <w:spacing w:val="-6"/>
          <w:sz w:val="24"/>
        </w:rPr>
        <w:t xml:space="preserve"> </w:t>
      </w:r>
      <w:r>
        <w:rPr>
          <w:sz w:val="24"/>
        </w:rPr>
        <w:t>del</w:t>
      </w:r>
      <w:r>
        <w:rPr>
          <w:spacing w:val="-10"/>
          <w:sz w:val="24"/>
        </w:rPr>
        <w:t xml:space="preserve"> </w:t>
      </w:r>
      <w:r>
        <w:rPr>
          <w:sz w:val="24"/>
        </w:rPr>
        <w:t>Acta</w:t>
      </w:r>
      <w:r>
        <w:rPr>
          <w:spacing w:val="-6"/>
          <w:sz w:val="24"/>
        </w:rPr>
        <w:t xml:space="preserve"> </w:t>
      </w:r>
      <w:r>
        <w:rPr>
          <w:sz w:val="24"/>
        </w:rPr>
        <w:t>Número</w:t>
      </w:r>
      <w:r>
        <w:rPr>
          <w:spacing w:val="-9"/>
          <w:sz w:val="24"/>
        </w:rPr>
        <w:t xml:space="preserve"> </w:t>
      </w:r>
      <w:r>
        <w:rPr>
          <w:sz w:val="24"/>
        </w:rPr>
        <w:t>Cinco</w:t>
      </w:r>
      <w:r>
        <w:rPr>
          <w:spacing w:val="-6"/>
          <w:sz w:val="24"/>
        </w:rPr>
        <w:t xml:space="preserve"> </w:t>
      </w:r>
      <w:r>
        <w:rPr>
          <w:sz w:val="24"/>
        </w:rPr>
        <w:t>de</w:t>
      </w:r>
      <w:r>
        <w:rPr>
          <w:spacing w:val="-7"/>
          <w:sz w:val="24"/>
        </w:rPr>
        <w:t xml:space="preserve"> </w:t>
      </w:r>
      <w:r>
        <w:rPr>
          <w:sz w:val="24"/>
        </w:rPr>
        <w:t>fecha</w:t>
      </w:r>
      <w:r>
        <w:rPr>
          <w:spacing w:val="-6"/>
          <w:sz w:val="24"/>
        </w:rPr>
        <w:t xml:space="preserve"> </w:t>
      </w:r>
      <w:r>
        <w:rPr>
          <w:sz w:val="24"/>
        </w:rPr>
        <w:t>17</w:t>
      </w:r>
      <w:r>
        <w:rPr>
          <w:spacing w:val="-6"/>
          <w:sz w:val="24"/>
        </w:rPr>
        <w:t xml:space="preserve"> </w:t>
      </w:r>
      <w:r>
        <w:rPr>
          <w:sz w:val="24"/>
        </w:rPr>
        <w:t>de</w:t>
      </w:r>
      <w:r>
        <w:rPr>
          <w:spacing w:val="-6"/>
          <w:sz w:val="24"/>
        </w:rPr>
        <w:t xml:space="preserve"> </w:t>
      </w:r>
      <w:r>
        <w:rPr>
          <w:sz w:val="24"/>
        </w:rPr>
        <w:t>febrero</w:t>
      </w:r>
      <w:r>
        <w:rPr>
          <w:spacing w:val="-6"/>
          <w:sz w:val="24"/>
        </w:rPr>
        <w:t xml:space="preserve"> </w:t>
      </w:r>
      <w:r>
        <w:rPr>
          <w:sz w:val="24"/>
        </w:rPr>
        <w:t>de</w:t>
      </w:r>
      <w:r>
        <w:rPr>
          <w:spacing w:val="-6"/>
          <w:sz w:val="24"/>
        </w:rPr>
        <w:t xml:space="preserve"> </w:t>
      </w:r>
      <w:r>
        <w:rPr>
          <w:sz w:val="24"/>
        </w:rPr>
        <w:t>2020; que suman un total de $211,964.21; más $59.31 de gastos financieros por chequeras y otros; pero en vista que el financiamiento inicial conforme a los documentos contractuales fue por la cantidad de $210,000.00; nos vemos en la necesidad de solicitar la formalización del excedente en dicho proyecto por la cantidad</w:t>
      </w:r>
      <w:r>
        <w:rPr>
          <w:spacing w:val="-7"/>
          <w:sz w:val="24"/>
        </w:rPr>
        <w:t xml:space="preserve"> </w:t>
      </w:r>
      <w:r>
        <w:rPr>
          <w:sz w:val="24"/>
        </w:rPr>
        <w:t>de</w:t>
      </w:r>
      <w:r>
        <w:rPr>
          <w:spacing w:val="-6"/>
          <w:sz w:val="24"/>
        </w:rPr>
        <w:t xml:space="preserve"> </w:t>
      </w:r>
      <w:r>
        <w:rPr>
          <w:sz w:val="24"/>
        </w:rPr>
        <w:t>$2,023.52;</w:t>
      </w:r>
      <w:r>
        <w:rPr>
          <w:spacing w:val="-6"/>
          <w:sz w:val="24"/>
        </w:rPr>
        <w:t xml:space="preserve"> </w:t>
      </w:r>
      <w:r>
        <w:rPr>
          <w:sz w:val="24"/>
        </w:rPr>
        <w:t>los</w:t>
      </w:r>
      <w:r>
        <w:rPr>
          <w:spacing w:val="-6"/>
          <w:sz w:val="24"/>
        </w:rPr>
        <w:t xml:space="preserve"> </w:t>
      </w:r>
      <w:r>
        <w:rPr>
          <w:sz w:val="24"/>
        </w:rPr>
        <w:t>cuales</w:t>
      </w:r>
      <w:r>
        <w:rPr>
          <w:spacing w:val="-9"/>
          <w:sz w:val="24"/>
        </w:rPr>
        <w:t xml:space="preserve"> </w:t>
      </w:r>
      <w:r>
        <w:rPr>
          <w:sz w:val="24"/>
        </w:rPr>
        <w:t>por</w:t>
      </w:r>
      <w:r>
        <w:rPr>
          <w:spacing w:val="-10"/>
          <w:sz w:val="24"/>
        </w:rPr>
        <w:t xml:space="preserve"> </w:t>
      </w:r>
      <w:r>
        <w:rPr>
          <w:sz w:val="24"/>
        </w:rPr>
        <w:t>error</w:t>
      </w:r>
      <w:r>
        <w:rPr>
          <w:spacing w:val="-8"/>
          <w:sz w:val="24"/>
        </w:rPr>
        <w:t xml:space="preserve"> </w:t>
      </w:r>
      <w:r>
        <w:rPr>
          <w:sz w:val="24"/>
        </w:rPr>
        <w:t>involuntario</w:t>
      </w:r>
      <w:r>
        <w:rPr>
          <w:spacing w:val="-6"/>
          <w:sz w:val="24"/>
        </w:rPr>
        <w:t xml:space="preserve"> </w:t>
      </w:r>
      <w:r>
        <w:rPr>
          <w:sz w:val="24"/>
        </w:rPr>
        <w:t>no</w:t>
      </w:r>
      <w:r>
        <w:rPr>
          <w:spacing w:val="-6"/>
          <w:sz w:val="24"/>
        </w:rPr>
        <w:t xml:space="preserve"> </w:t>
      </w:r>
      <w:r>
        <w:rPr>
          <w:sz w:val="24"/>
        </w:rPr>
        <w:t>se</w:t>
      </w:r>
      <w:r>
        <w:rPr>
          <w:spacing w:val="-6"/>
          <w:sz w:val="24"/>
        </w:rPr>
        <w:t xml:space="preserve"> </w:t>
      </w:r>
      <w:r>
        <w:rPr>
          <w:sz w:val="24"/>
        </w:rPr>
        <w:t>tramitaron</w:t>
      </w:r>
      <w:r>
        <w:rPr>
          <w:spacing w:val="-6"/>
          <w:sz w:val="24"/>
        </w:rPr>
        <w:t xml:space="preserve"> </w:t>
      </w:r>
      <w:r>
        <w:rPr>
          <w:sz w:val="24"/>
        </w:rPr>
        <w:t>en</w:t>
      </w:r>
      <w:r>
        <w:rPr>
          <w:spacing w:val="-7"/>
          <w:sz w:val="24"/>
        </w:rPr>
        <w:t xml:space="preserve"> </w:t>
      </w:r>
      <w:r>
        <w:rPr>
          <w:sz w:val="24"/>
        </w:rPr>
        <w:t>la</w:t>
      </w:r>
      <w:r>
        <w:rPr>
          <w:spacing w:val="-6"/>
          <w:sz w:val="24"/>
        </w:rPr>
        <w:t xml:space="preserve"> </w:t>
      </w:r>
      <w:r>
        <w:rPr>
          <w:sz w:val="24"/>
        </w:rPr>
        <w:t>fecha en que se llevaron a cabo los proyectos; y según análisis financiero institucional, el excedente se cubriría como reorientación de fondos provenientes del Desarrollo</w:t>
      </w:r>
      <w:r>
        <w:rPr>
          <w:spacing w:val="-37"/>
          <w:sz w:val="24"/>
        </w:rPr>
        <w:t xml:space="preserve"> </w:t>
      </w:r>
      <w:r>
        <w:rPr>
          <w:sz w:val="24"/>
        </w:rPr>
        <w:t xml:space="preserve">de Proyectos 2020; por tanto el Concejo Municipal </w:t>
      </w:r>
      <w:r>
        <w:rPr>
          <w:b/>
          <w:sz w:val="24"/>
        </w:rPr>
        <w:t xml:space="preserve">ACUERDA: </w:t>
      </w:r>
      <w:r>
        <w:rPr>
          <w:sz w:val="24"/>
        </w:rPr>
        <w:t>Solicitar al Banco de los Trabajadores Salvadoreños, la formalización del excedente, como</w:t>
      </w:r>
      <w:r>
        <w:rPr>
          <w:spacing w:val="-44"/>
          <w:sz w:val="24"/>
        </w:rPr>
        <w:t xml:space="preserve"> </w:t>
      </w:r>
      <w:r>
        <w:rPr>
          <w:sz w:val="24"/>
        </w:rPr>
        <w:t>reorientación de</w:t>
      </w:r>
      <w:r>
        <w:rPr>
          <w:spacing w:val="-4"/>
          <w:sz w:val="24"/>
        </w:rPr>
        <w:t xml:space="preserve"> </w:t>
      </w:r>
      <w:r>
        <w:rPr>
          <w:sz w:val="24"/>
        </w:rPr>
        <w:t>fondos;</w:t>
      </w:r>
      <w:r>
        <w:rPr>
          <w:spacing w:val="-6"/>
          <w:sz w:val="24"/>
        </w:rPr>
        <w:t xml:space="preserve"> </w:t>
      </w:r>
      <w:r>
        <w:rPr>
          <w:sz w:val="24"/>
        </w:rPr>
        <w:t>para</w:t>
      </w:r>
      <w:r>
        <w:rPr>
          <w:spacing w:val="-4"/>
          <w:sz w:val="24"/>
        </w:rPr>
        <w:t xml:space="preserve"> </w:t>
      </w:r>
      <w:r>
        <w:rPr>
          <w:sz w:val="24"/>
        </w:rPr>
        <w:t>la</w:t>
      </w:r>
      <w:r>
        <w:rPr>
          <w:spacing w:val="-4"/>
          <w:sz w:val="24"/>
        </w:rPr>
        <w:t xml:space="preserve"> </w:t>
      </w:r>
      <w:r>
        <w:rPr>
          <w:sz w:val="24"/>
        </w:rPr>
        <w:t>ejecución</w:t>
      </w:r>
      <w:r>
        <w:rPr>
          <w:spacing w:val="-6"/>
          <w:sz w:val="24"/>
        </w:rPr>
        <w:t xml:space="preserve"> </w:t>
      </w:r>
      <w:r>
        <w:rPr>
          <w:sz w:val="24"/>
        </w:rPr>
        <w:t>de</w:t>
      </w:r>
      <w:r>
        <w:rPr>
          <w:spacing w:val="-4"/>
          <w:sz w:val="24"/>
        </w:rPr>
        <w:t xml:space="preserve"> </w:t>
      </w:r>
      <w:r>
        <w:rPr>
          <w:sz w:val="24"/>
        </w:rPr>
        <w:t>los</w:t>
      </w:r>
      <w:r>
        <w:rPr>
          <w:spacing w:val="-6"/>
          <w:sz w:val="24"/>
        </w:rPr>
        <w:t xml:space="preserve"> </w:t>
      </w:r>
      <w:r>
        <w:rPr>
          <w:sz w:val="24"/>
        </w:rPr>
        <w:t>proyectos:</w:t>
      </w:r>
      <w:r>
        <w:rPr>
          <w:spacing w:val="-2"/>
          <w:sz w:val="24"/>
        </w:rPr>
        <w:t xml:space="preserve"> </w:t>
      </w:r>
      <w:r>
        <w:rPr>
          <w:sz w:val="24"/>
        </w:rPr>
        <w:t>1-</w:t>
      </w:r>
      <w:r>
        <w:rPr>
          <w:spacing w:val="-5"/>
          <w:sz w:val="24"/>
        </w:rPr>
        <w:t xml:space="preserve"> </w:t>
      </w:r>
      <w:r>
        <w:rPr>
          <w:sz w:val="24"/>
        </w:rPr>
        <w:t>Mejoramiento</w:t>
      </w:r>
      <w:r>
        <w:rPr>
          <w:spacing w:val="-4"/>
          <w:sz w:val="24"/>
        </w:rPr>
        <w:t xml:space="preserve"> </w:t>
      </w:r>
      <w:r>
        <w:rPr>
          <w:sz w:val="24"/>
        </w:rPr>
        <w:t>de</w:t>
      </w:r>
      <w:r>
        <w:rPr>
          <w:spacing w:val="-4"/>
          <w:sz w:val="24"/>
        </w:rPr>
        <w:t xml:space="preserve"> </w:t>
      </w:r>
      <w:r>
        <w:rPr>
          <w:sz w:val="24"/>
        </w:rPr>
        <w:t>Calle</w:t>
      </w:r>
      <w:r>
        <w:rPr>
          <w:spacing w:val="-4"/>
          <w:sz w:val="24"/>
        </w:rPr>
        <w:t xml:space="preserve"> </w:t>
      </w:r>
      <w:r>
        <w:rPr>
          <w:sz w:val="24"/>
        </w:rPr>
        <w:t>en</w:t>
      </w:r>
      <w:r>
        <w:rPr>
          <w:spacing w:val="-6"/>
          <w:sz w:val="24"/>
        </w:rPr>
        <w:t xml:space="preserve"> </w:t>
      </w:r>
      <w:r>
        <w:rPr>
          <w:sz w:val="24"/>
        </w:rPr>
        <w:t xml:space="preserve">Caserío El Mozote, en Boulevard Costa del Sol, 2- Mejoramiento de Calle en Colonia Jaltepec, en Boulevard Costa del Sol, </w:t>
      </w:r>
      <w:r>
        <w:rPr>
          <w:spacing w:val="2"/>
          <w:sz w:val="24"/>
        </w:rPr>
        <w:t xml:space="preserve">3- </w:t>
      </w:r>
      <w:r>
        <w:rPr>
          <w:sz w:val="24"/>
        </w:rPr>
        <w:t>Mejoramiento de Calle en Colonia Brisas de</w:t>
      </w:r>
      <w:r>
        <w:rPr>
          <w:spacing w:val="-16"/>
          <w:sz w:val="24"/>
        </w:rPr>
        <w:t xml:space="preserve"> </w:t>
      </w:r>
      <w:r>
        <w:rPr>
          <w:sz w:val="24"/>
        </w:rPr>
        <w:t>Jaltepec,</w:t>
      </w:r>
      <w:r>
        <w:rPr>
          <w:spacing w:val="-18"/>
          <w:sz w:val="24"/>
        </w:rPr>
        <w:t xml:space="preserve"> </w:t>
      </w:r>
      <w:r>
        <w:rPr>
          <w:sz w:val="24"/>
        </w:rPr>
        <w:t>en</w:t>
      </w:r>
      <w:r>
        <w:rPr>
          <w:spacing w:val="-18"/>
          <w:sz w:val="24"/>
        </w:rPr>
        <w:t xml:space="preserve"> </w:t>
      </w:r>
      <w:r>
        <w:rPr>
          <w:sz w:val="24"/>
        </w:rPr>
        <w:t>Boulevard</w:t>
      </w:r>
      <w:r>
        <w:rPr>
          <w:spacing w:val="-16"/>
          <w:sz w:val="24"/>
        </w:rPr>
        <w:t xml:space="preserve"> </w:t>
      </w:r>
      <w:r>
        <w:rPr>
          <w:sz w:val="24"/>
        </w:rPr>
        <w:t>Costa</w:t>
      </w:r>
      <w:r>
        <w:rPr>
          <w:spacing w:val="-16"/>
          <w:sz w:val="24"/>
        </w:rPr>
        <w:t xml:space="preserve"> </w:t>
      </w:r>
      <w:r>
        <w:rPr>
          <w:sz w:val="24"/>
        </w:rPr>
        <w:t>del</w:t>
      </w:r>
      <w:r>
        <w:rPr>
          <w:spacing w:val="-17"/>
          <w:sz w:val="24"/>
        </w:rPr>
        <w:t xml:space="preserve"> </w:t>
      </w:r>
      <w:r>
        <w:rPr>
          <w:sz w:val="24"/>
        </w:rPr>
        <w:t>Sol,</w:t>
      </w:r>
      <w:r>
        <w:rPr>
          <w:spacing w:val="-19"/>
          <w:sz w:val="24"/>
        </w:rPr>
        <w:t xml:space="preserve"> </w:t>
      </w:r>
      <w:r>
        <w:rPr>
          <w:sz w:val="24"/>
        </w:rPr>
        <w:t>4-</w:t>
      </w:r>
      <w:r>
        <w:rPr>
          <w:spacing w:val="-16"/>
          <w:sz w:val="24"/>
        </w:rPr>
        <w:t xml:space="preserve"> </w:t>
      </w:r>
      <w:r>
        <w:rPr>
          <w:sz w:val="24"/>
        </w:rPr>
        <w:t>Mejoramiento</w:t>
      </w:r>
      <w:r>
        <w:rPr>
          <w:spacing w:val="-17"/>
          <w:sz w:val="24"/>
        </w:rPr>
        <w:t xml:space="preserve"> </w:t>
      </w:r>
      <w:r>
        <w:rPr>
          <w:sz w:val="24"/>
        </w:rPr>
        <w:t>de</w:t>
      </w:r>
      <w:r>
        <w:rPr>
          <w:spacing w:val="-16"/>
          <w:sz w:val="24"/>
        </w:rPr>
        <w:t xml:space="preserve"> </w:t>
      </w:r>
      <w:r>
        <w:rPr>
          <w:sz w:val="24"/>
        </w:rPr>
        <w:t>Calle</w:t>
      </w:r>
      <w:r>
        <w:rPr>
          <w:spacing w:val="-18"/>
          <w:sz w:val="24"/>
        </w:rPr>
        <w:t xml:space="preserve"> </w:t>
      </w:r>
      <w:r>
        <w:rPr>
          <w:sz w:val="24"/>
        </w:rPr>
        <w:t>en</w:t>
      </w:r>
      <w:r>
        <w:rPr>
          <w:spacing w:val="-16"/>
          <w:sz w:val="24"/>
        </w:rPr>
        <w:t xml:space="preserve"> </w:t>
      </w:r>
      <w:r>
        <w:rPr>
          <w:sz w:val="24"/>
        </w:rPr>
        <w:t>Caserío</w:t>
      </w:r>
      <w:r>
        <w:rPr>
          <w:spacing w:val="-16"/>
          <w:sz w:val="24"/>
        </w:rPr>
        <w:t xml:space="preserve"> </w:t>
      </w:r>
      <w:r>
        <w:rPr>
          <w:sz w:val="24"/>
        </w:rPr>
        <w:t>Bordo Chele, en Boulevard Costa del Sol, 5- Mejoramiento de Pasaje El Samaritano II,</w:t>
      </w:r>
      <w:r>
        <w:rPr>
          <w:spacing w:val="-35"/>
          <w:sz w:val="24"/>
        </w:rPr>
        <w:t xml:space="preserve"> </w:t>
      </w:r>
      <w:r>
        <w:rPr>
          <w:sz w:val="24"/>
        </w:rPr>
        <w:t>en Boulevard Costa del Sol, 6- Mejoramiento de Pasaje Caserío Cuatro Vientos, en Boulevard Costa del Sol; excedente que asciende al total de $2,023.52; los</w:t>
      </w:r>
      <w:r>
        <w:rPr>
          <w:spacing w:val="57"/>
          <w:sz w:val="24"/>
        </w:rPr>
        <w:t xml:space="preserve"> </w:t>
      </w:r>
      <w:r>
        <w:rPr>
          <w:sz w:val="24"/>
        </w:rPr>
        <w:t>cuales</w:t>
      </w:r>
    </w:p>
    <w:p w:rsidR="00890885" w:rsidRDefault="00890885" w:rsidP="00890885">
      <w:pPr>
        <w:pStyle w:val="Textoindependiente"/>
        <w:numPr>
          <w:ilvl w:val="0"/>
          <w:numId w:val="2"/>
        </w:numPr>
        <w:spacing w:before="77" w:line="276" w:lineRule="auto"/>
        <w:ind w:right="115"/>
      </w:pPr>
      <w:r>
        <w:t>por error involuntario no se tramitaron en la fecha en que se llevaron a cabo los proyectos; y según análisis financiero institucional, el excedente se cubrirá como reorientación</w:t>
      </w:r>
      <w:r>
        <w:rPr>
          <w:spacing w:val="-17"/>
        </w:rPr>
        <w:t xml:space="preserve"> </w:t>
      </w:r>
      <w:r>
        <w:t>de</w:t>
      </w:r>
      <w:r>
        <w:rPr>
          <w:spacing w:val="-16"/>
        </w:rPr>
        <w:t xml:space="preserve"> </w:t>
      </w:r>
      <w:r>
        <w:t>fondos</w:t>
      </w:r>
      <w:r>
        <w:rPr>
          <w:spacing w:val="-16"/>
        </w:rPr>
        <w:t xml:space="preserve"> </w:t>
      </w:r>
      <w:r>
        <w:t>provenientes</w:t>
      </w:r>
      <w:r>
        <w:rPr>
          <w:spacing w:val="-19"/>
        </w:rPr>
        <w:t xml:space="preserve"> </w:t>
      </w:r>
      <w:r>
        <w:t>del</w:t>
      </w:r>
      <w:r>
        <w:rPr>
          <w:spacing w:val="-17"/>
        </w:rPr>
        <w:t xml:space="preserve"> </w:t>
      </w:r>
      <w:r>
        <w:t>Desarrollo</w:t>
      </w:r>
      <w:r>
        <w:rPr>
          <w:spacing w:val="-16"/>
        </w:rPr>
        <w:t xml:space="preserve"> </w:t>
      </w:r>
      <w:r>
        <w:t>de</w:t>
      </w:r>
      <w:r>
        <w:rPr>
          <w:spacing w:val="-17"/>
        </w:rPr>
        <w:t xml:space="preserve"> </w:t>
      </w:r>
      <w:r>
        <w:t>Proyectos</w:t>
      </w:r>
      <w:r>
        <w:rPr>
          <w:spacing w:val="-19"/>
        </w:rPr>
        <w:t xml:space="preserve"> </w:t>
      </w:r>
      <w:r>
        <w:t>2020</w:t>
      </w:r>
      <w:r>
        <w:rPr>
          <w:sz w:val="22"/>
        </w:rPr>
        <w:t>.-</w:t>
      </w:r>
      <w:r>
        <w:rPr>
          <w:spacing w:val="-10"/>
          <w:sz w:val="22"/>
        </w:rPr>
        <w:t xml:space="preserve"> </w:t>
      </w:r>
      <w:r>
        <w:t>El</w:t>
      </w:r>
      <w:r>
        <w:rPr>
          <w:spacing w:val="-17"/>
        </w:rPr>
        <w:t xml:space="preserve"> </w:t>
      </w:r>
      <w:r>
        <w:t xml:space="preserve">presente acuerdo municipal es con 7 votos a favor, con la salvedad del voto del Síndico Municipal Javier David Cruz Posada; el Quinto Regidor Propietario Tte. Milton Galileo González López y el tercer Regidor Suplente Melvin </w:t>
      </w:r>
      <w:proofErr w:type="spellStart"/>
      <w:r>
        <w:t>Wiliams</w:t>
      </w:r>
      <w:proofErr w:type="spellEnd"/>
      <w:r>
        <w:t xml:space="preserve"> Fuentes en sustitución</w:t>
      </w:r>
      <w:r>
        <w:rPr>
          <w:spacing w:val="-6"/>
        </w:rPr>
        <w:t xml:space="preserve"> </w:t>
      </w:r>
      <w:r>
        <w:t>del</w:t>
      </w:r>
      <w:r>
        <w:rPr>
          <w:spacing w:val="-7"/>
        </w:rPr>
        <w:t xml:space="preserve"> </w:t>
      </w:r>
      <w:r>
        <w:t>Sexto</w:t>
      </w:r>
      <w:r>
        <w:rPr>
          <w:spacing w:val="-5"/>
        </w:rPr>
        <w:t xml:space="preserve"> </w:t>
      </w:r>
      <w:r>
        <w:t>Regidor</w:t>
      </w:r>
      <w:r>
        <w:rPr>
          <w:spacing w:val="-7"/>
        </w:rPr>
        <w:t xml:space="preserve"> </w:t>
      </w:r>
      <w:r>
        <w:t>Propietario;</w:t>
      </w:r>
      <w:r>
        <w:rPr>
          <w:spacing w:val="-9"/>
        </w:rPr>
        <w:t xml:space="preserve"> </w:t>
      </w:r>
      <w:r>
        <w:t>esto</w:t>
      </w:r>
      <w:r>
        <w:rPr>
          <w:spacing w:val="-5"/>
        </w:rPr>
        <w:t xml:space="preserve"> </w:t>
      </w:r>
      <w:r>
        <w:t>de</w:t>
      </w:r>
      <w:r>
        <w:rPr>
          <w:spacing w:val="-6"/>
        </w:rPr>
        <w:t xml:space="preserve"> </w:t>
      </w:r>
      <w:r>
        <w:t>conformidad</w:t>
      </w:r>
      <w:r>
        <w:rPr>
          <w:spacing w:val="-5"/>
        </w:rPr>
        <w:t xml:space="preserve"> </w:t>
      </w:r>
      <w:r>
        <w:t>al</w:t>
      </w:r>
      <w:r>
        <w:rPr>
          <w:spacing w:val="-7"/>
        </w:rPr>
        <w:t xml:space="preserve"> </w:t>
      </w:r>
      <w:r>
        <w:t>Art.</w:t>
      </w:r>
      <w:r>
        <w:rPr>
          <w:spacing w:val="-7"/>
        </w:rPr>
        <w:t xml:space="preserve"> </w:t>
      </w:r>
      <w:r>
        <w:t>45</w:t>
      </w:r>
      <w:r>
        <w:rPr>
          <w:spacing w:val="-5"/>
        </w:rPr>
        <w:t xml:space="preserve"> </w:t>
      </w:r>
      <w:r>
        <w:t>del</w:t>
      </w:r>
      <w:r>
        <w:rPr>
          <w:spacing w:val="-7"/>
        </w:rPr>
        <w:t xml:space="preserve"> </w:t>
      </w:r>
      <w:r>
        <w:t>Código Municipal; además en Quinto Regidor Propietario razona la salvedad del voto expresando que no es posible solicitar autorización de algo que ya se realizó y que todo esto fue generado por la incapacidad de los empleados relacionados en el proceso.- Certifíquese y remítase al Banco de los Trabajadores Salvadoreños para los efectos consiguientes.-</w:t>
      </w:r>
      <w:r>
        <w:rPr>
          <w:spacing w:val="-2"/>
        </w:rPr>
        <w:t xml:space="preserve"> </w:t>
      </w:r>
      <w:r>
        <w:t>//////////////////</w:t>
      </w:r>
    </w:p>
    <w:p w:rsidR="00890885" w:rsidRPr="00890885" w:rsidRDefault="00890885" w:rsidP="00890885">
      <w:pPr>
        <w:pStyle w:val="Textoindependiente"/>
        <w:numPr>
          <w:ilvl w:val="0"/>
          <w:numId w:val="2"/>
        </w:numPr>
        <w:spacing w:before="1" w:line="276" w:lineRule="auto"/>
        <w:ind w:right="112"/>
      </w:pPr>
      <w:r>
        <w:rPr>
          <w:b/>
        </w:rPr>
        <w:t>ACUERDO</w:t>
      </w:r>
      <w:r>
        <w:rPr>
          <w:b/>
          <w:spacing w:val="-5"/>
        </w:rPr>
        <w:t xml:space="preserve"> </w:t>
      </w:r>
      <w:r>
        <w:rPr>
          <w:b/>
        </w:rPr>
        <w:t>NUMERO</w:t>
      </w:r>
      <w:r>
        <w:rPr>
          <w:b/>
          <w:spacing w:val="-1"/>
        </w:rPr>
        <w:t xml:space="preserve"> </w:t>
      </w:r>
      <w:r>
        <w:rPr>
          <w:b/>
          <w:sz w:val="22"/>
        </w:rPr>
        <w:t>OCHO</w:t>
      </w:r>
      <w:r>
        <w:rPr>
          <w:b/>
        </w:rPr>
        <w:t>:</w:t>
      </w:r>
      <w:r>
        <w:rPr>
          <w:b/>
          <w:spacing w:val="-5"/>
        </w:rPr>
        <w:t xml:space="preserve"> </w:t>
      </w:r>
      <w:r>
        <w:t>El</w:t>
      </w:r>
      <w:r>
        <w:rPr>
          <w:spacing w:val="-6"/>
        </w:rPr>
        <w:t xml:space="preserve"> </w:t>
      </w:r>
      <w:r>
        <w:t>Concejo</w:t>
      </w:r>
      <w:r>
        <w:rPr>
          <w:spacing w:val="-4"/>
        </w:rPr>
        <w:t xml:space="preserve"> </w:t>
      </w:r>
      <w:r>
        <w:t>Municipal,</w:t>
      </w:r>
      <w:r>
        <w:rPr>
          <w:spacing w:val="-4"/>
        </w:rPr>
        <w:t xml:space="preserve"> </w:t>
      </w:r>
      <w:r>
        <w:t>de</w:t>
      </w:r>
      <w:r>
        <w:rPr>
          <w:spacing w:val="-4"/>
        </w:rPr>
        <w:t xml:space="preserve"> </w:t>
      </w:r>
      <w:r>
        <w:t>Villa</w:t>
      </w:r>
      <w:r>
        <w:rPr>
          <w:spacing w:val="-5"/>
        </w:rPr>
        <w:t xml:space="preserve"> </w:t>
      </w:r>
      <w:r>
        <w:t>San</w:t>
      </w:r>
      <w:r>
        <w:rPr>
          <w:spacing w:val="-6"/>
        </w:rPr>
        <w:t xml:space="preserve"> </w:t>
      </w:r>
      <w:r>
        <w:t>Luis</w:t>
      </w:r>
      <w:r>
        <w:rPr>
          <w:spacing w:val="-5"/>
        </w:rPr>
        <w:t xml:space="preserve"> </w:t>
      </w:r>
      <w:r>
        <w:t>La</w:t>
      </w:r>
      <w:r>
        <w:rPr>
          <w:spacing w:val="-4"/>
        </w:rPr>
        <w:t xml:space="preserve"> </w:t>
      </w:r>
      <w:r>
        <w:t xml:space="preserve">Herradura Departamento de la Paz en uso de sus facultades que le confiere los artículos 203, 204 ordinal 3° de la Constitución de la </w:t>
      </w:r>
      <w:proofErr w:type="spellStart"/>
      <w:r>
        <w:t>Republica</w:t>
      </w:r>
      <w:proofErr w:type="spellEnd"/>
      <w:r>
        <w:t xml:space="preserve">; y Art.2, 3 numeral 3, Art.30 </w:t>
      </w:r>
      <w:r>
        <w:lastRenderedPageBreak/>
        <w:t xml:space="preserve">numerales 4 y 14, y Art. 34 del Código Municipal; y considerando, </w:t>
      </w:r>
      <w:r>
        <w:rPr>
          <w:b/>
        </w:rPr>
        <w:t xml:space="preserve">I- </w:t>
      </w:r>
      <w:r>
        <w:rPr>
          <w:sz w:val="22"/>
        </w:rPr>
        <w:t xml:space="preserve">que según Acuerdo Municipal Número CUATRO, de acta Número CUARENTA Y TRES, de fecha 21 de diciembre del año 2020, se adjudicó </w:t>
      </w:r>
      <w:r>
        <w:t xml:space="preserve">la ejecución del proyecto Denominado “Introducción de Energía Eléctrica en Isla El Cordoncillo, San Luis La Herradura”; a la empresa ECOLED, S.A. de C.V.; </w:t>
      </w:r>
      <w:r>
        <w:rPr>
          <w:b/>
        </w:rPr>
        <w:t xml:space="preserve">II- </w:t>
      </w:r>
      <w:r>
        <w:t>que en vista que para la ejecución del proyecto se necesita realizar trabajos de instalación de líneas de media tensión y/o paso de las mismas por el terreno privado, donde se encuentra el restaurante “Marisol”, y los propietarios manifiesta que están en toda disposición de autorizar tanto los trabajos como el paso de las líneas por el inmueble de su propiedad,</w:t>
      </w:r>
      <w:r>
        <w:rPr>
          <w:spacing w:val="-35"/>
        </w:rPr>
        <w:t xml:space="preserve"> </w:t>
      </w:r>
      <w:r>
        <w:t xml:space="preserve">pero que para un mayor respaldo legal tanto para él como para la alcaldía, ve </w:t>
      </w:r>
      <w:r>
        <w:rPr>
          <w:spacing w:val="-3"/>
        </w:rPr>
        <w:t xml:space="preserve">la </w:t>
      </w:r>
      <w:r>
        <w:t xml:space="preserve">necesidad de formalizar todo bajo un convenio de colaboración mutua; </w:t>
      </w:r>
      <w:r>
        <w:rPr>
          <w:b/>
        </w:rPr>
        <w:t xml:space="preserve">III- </w:t>
      </w:r>
      <w:r>
        <w:t xml:space="preserve">que ambas partes tienen objetivos comunes y/o complementarios para el apoyo a los habitantes de nuestra comunidad, y que por tanto la colaboración permitirá aprovechar al máximo sus potenciales; </w:t>
      </w:r>
      <w:r>
        <w:rPr>
          <w:b/>
        </w:rPr>
        <w:t xml:space="preserve">IV-    </w:t>
      </w:r>
      <w:r>
        <w:t>que tiene interés positivo la unión y  la</w:t>
      </w:r>
      <w:r>
        <w:rPr>
          <w:spacing w:val="-3"/>
        </w:rPr>
        <w:t xml:space="preserve"> </w:t>
      </w:r>
      <w:r>
        <w:t>coordinación</w:t>
      </w:r>
      <w:r>
        <w:rPr>
          <w:spacing w:val="-5"/>
        </w:rPr>
        <w:t xml:space="preserve"> </w:t>
      </w:r>
      <w:r>
        <w:t>de</w:t>
      </w:r>
      <w:r>
        <w:rPr>
          <w:spacing w:val="-5"/>
        </w:rPr>
        <w:t xml:space="preserve"> </w:t>
      </w:r>
      <w:r>
        <w:t>las</w:t>
      </w:r>
      <w:r>
        <w:rPr>
          <w:spacing w:val="-8"/>
        </w:rPr>
        <w:t xml:space="preserve"> </w:t>
      </w:r>
      <w:r>
        <w:t>dos</w:t>
      </w:r>
      <w:r>
        <w:rPr>
          <w:spacing w:val="-4"/>
        </w:rPr>
        <w:t xml:space="preserve"> </w:t>
      </w:r>
      <w:r>
        <w:t>partes</w:t>
      </w:r>
      <w:r>
        <w:rPr>
          <w:spacing w:val="-5"/>
        </w:rPr>
        <w:t xml:space="preserve"> </w:t>
      </w:r>
      <w:r>
        <w:t>a</w:t>
      </w:r>
      <w:r>
        <w:rPr>
          <w:spacing w:val="-4"/>
        </w:rPr>
        <w:t xml:space="preserve"> </w:t>
      </w:r>
      <w:r>
        <w:t>fin</w:t>
      </w:r>
      <w:r>
        <w:rPr>
          <w:spacing w:val="-5"/>
        </w:rPr>
        <w:t xml:space="preserve"> </w:t>
      </w:r>
      <w:r>
        <w:t>de</w:t>
      </w:r>
      <w:r>
        <w:rPr>
          <w:spacing w:val="-5"/>
        </w:rPr>
        <w:t xml:space="preserve"> </w:t>
      </w:r>
      <w:r>
        <w:t>sumar</w:t>
      </w:r>
      <w:r>
        <w:rPr>
          <w:spacing w:val="-6"/>
        </w:rPr>
        <w:t xml:space="preserve"> </w:t>
      </w:r>
      <w:r>
        <w:t>esfuerzos</w:t>
      </w:r>
      <w:r>
        <w:rPr>
          <w:spacing w:val="-6"/>
        </w:rPr>
        <w:t xml:space="preserve"> </w:t>
      </w:r>
      <w:r>
        <w:t>para</w:t>
      </w:r>
      <w:r>
        <w:rPr>
          <w:spacing w:val="-8"/>
        </w:rPr>
        <w:t xml:space="preserve"> </w:t>
      </w:r>
      <w:r>
        <w:t>establecer</w:t>
      </w:r>
      <w:r>
        <w:rPr>
          <w:spacing w:val="-6"/>
        </w:rPr>
        <w:t xml:space="preserve"> </w:t>
      </w:r>
      <w:r>
        <w:t xml:space="preserve">caminos de actuación que favorezcan e incrementen el beneficio de los habitantes de las comunidades beneficiadas con el proyecto; </w:t>
      </w:r>
      <w:r>
        <w:rPr>
          <w:b/>
        </w:rPr>
        <w:t xml:space="preserve">V- </w:t>
      </w:r>
      <w:r>
        <w:t xml:space="preserve">que, sobre la base de lo anteriormente expuesto, se abre un amplio espectro de posibilidades de colaboración, por lo cual, se considera oportuno suscribir un protocolo que permita un aprovechamiento de los recursos más óptimo y una cooperación activa en el desarrollo de un bien común, por lo tanto el Concejo Municipal, </w:t>
      </w:r>
      <w:r>
        <w:rPr>
          <w:b/>
        </w:rPr>
        <w:t xml:space="preserve">ACUERDA: </w:t>
      </w:r>
      <w:r>
        <w:t>Autorizar al señor Alcalde Municipal para suscribir el convenio de colaboración, el cual tiene como único objetivo el bien común de los habitantes de la Isla El Cordoncillo, con el proyecto de Introducción de Energía Eléctrica; el cual se regirá por las clausulas especiales presentadas en el convenio borrador presentado este día. Certifíquese y Notifíquese.-</w:t>
      </w:r>
      <w:r>
        <w:rPr>
          <w:spacing w:val="-6"/>
        </w:rPr>
        <w:t xml:space="preserve"> </w:t>
      </w:r>
      <w:r>
        <w:t>//////////////////////////////////////////</w:t>
      </w:r>
    </w:p>
    <w:p w:rsidR="00890885" w:rsidRDefault="00890885" w:rsidP="00890885">
      <w:pPr>
        <w:pStyle w:val="Textoindependiente"/>
        <w:spacing w:before="77" w:line="276" w:lineRule="auto"/>
        <w:ind w:left="142" w:right="116"/>
        <w:jc w:val="both"/>
      </w:pPr>
      <w:r>
        <w:rPr>
          <w:b/>
        </w:rPr>
        <w:t xml:space="preserve">ACUERDO NUMERO NUEVE: </w:t>
      </w:r>
      <w:r>
        <w:t>El Concejo Municipal de la Villa San Luis la Herradura Departamento de la Paz, en uso de sus facultades que le confiere el código</w:t>
      </w:r>
      <w:r>
        <w:rPr>
          <w:spacing w:val="-8"/>
        </w:rPr>
        <w:t xml:space="preserve"> </w:t>
      </w:r>
      <w:r>
        <w:t>Municipal,</w:t>
      </w:r>
      <w:r>
        <w:rPr>
          <w:spacing w:val="-9"/>
        </w:rPr>
        <w:t xml:space="preserve"> </w:t>
      </w:r>
      <w:r>
        <w:t>y</w:t>
      </w:r>
      <w:r>
        <w:rPr>
          <w:spacing w:val="-6"/>
        </w:rPr>
        <w:t xml:space="preserve"> </w:t>
      </w:r>
      <w:r>
        <w:t>considerando</w:t>
      </w:r>
      <w:r>
        <w:rPr>
          <w:spacing w:val="-6"/>
        </w:rPr>
        <w:t xml:space="preserve"> </w:t>
      </w:r>
      <w:r>
        <w:rPr>
          <w:b/>
        </w:rPr>
        <w:t>I-</w:t>
      </w:r>
      <w:r>
        <w:rPr>
          <w:b/>
          <w:spacing w:val="-6"/>
        </w:rPr>
        <w:t xml:space="preserve"> </w:t>
      </w:r>
      <w:r>
        <w:t>el</w:t>
      </w:r>
      <w:r>
        <w:rPr>
          <w:spacing w:val="-10"/>
        </w:rPr>
        <w:t xml:space="preserve"> </w:t>
      </w:r>
      <w:r>
        <w:t>memorándum</w:t>
      </w:r>
      <w:r>
        <w:rPr>
          <w:spacing w:val="-6"/>
        </w:rPr>
        <w:t xml:space="preserve"> </w:t>
      </w:r>
      <w:r>
        <w:t>presentado</w:t>
      </w:r>
      <w:r>
        <w:rPr>
          <w:spacing w:val="-8"/>
        </w:rPr>
        <w:t xml:space="preserve"> </w:t>
      </w:r>
      <w:r>
        <w:t>por</w:t>
      </w:r>
      <w:r>
        <w:rPr>
          <w:spacing w:val="-9"/>
        </w:rPr>
        <w:t xml:space="preserve"> </w:t>
      </w:r>
      <w:r>
        <w:t>parte</w:t>
      </w:r>
      <w:r>
        <w:rPr>
          <w:spacing w:val="-8"/>
        </w:rPr>
        <w:t xml:space="preserve"> </w:t>
      </w:r>
      <w:r>
        <w:t>la</w:t>
      </w:r>
      <w:r>
        <w:rPr>
          <w:spacing w:val="-6"/>
        </w:rPr>
        <w:t xml:space="preserve"> </w:t>
      </w:r>
      <w:r>
        <w:t>jefa</w:t>
      </w:r>
      <w:r>
        <w:rPr>
          <w:spacing w:val="-7"/>
        </w:rPr>
        <w:t xml:space="preserve"> </w:t>
      </w:r>
      <w:r>
        <w:t>de la</w:t>
      </w:r>
      <w:r>
        <w:rPr>
          <w:spacing w:val="-12"/>
        </w:rPr>
        <w:t xml:space="preserve"> </w:t>
      </w:r>
      <w:r>
        <w:t>Unidad</w:t>
      </w:r>
      <w:r>
        <w:rPr>
          <w:spacing w:val="-12"/>
        </w:rPr>
        <w:t xml:space="preserve"> </w:t>
      </w:r>
      <w:r>
        <w:t>Financiera</w:t>
      </w:r>
      <w:r>
        <w:rPr>
          <w:spacing w:val="-13"/>
        </w:rPr>
        <w:t xml:space="preserve"> </w:t>
      </w:r>
      <w:r>
        <w:t>Institucional</w:t>
      </w:r>
      <w:r>
        <w:rPr>
          <w:spacing w:val="-13"/>
        </w:rPr>
        <w:t xml:space="preserve"> </w:t>
      </w:r>
      <w:r>
        <w:t>con</w:t>
      </w:r>
      <w:r>
        <w:rPr>
          <w:spacing w:val="-13"/>
        </w:rPr>
        <w:t xml:space="preserve"> </w:t>
      </w:r>
      <w:r>
        <w:t>el</w:t>
      </w:r>
      <w:r>
        <w:rPr>
          <w:spacing w:val="-13"/>
        </w:rPr>
        <w:t xml:space="preserve"> </w:t>
      </w:r>
      <w:r>
        <w:t>apoyo</w:t>
      </w:r>
      <w:r>
        <w:rPr>
          <w:spacing w:val="-12"/>
        </w:rPr>
        <w:t xml:space="preserve"> </w:t>
      </w:r>
      <w:r>
        <w:t>de</w:t>
      </w:r>
      <w:r>
        <w:rPr>
          <w:spacing w:val="-7"/>
        </w:rPr>
        <w:t xml:space="preserve"> </w:t>
      </w:r>
      <w:r>
        <w:t>las</w:t>
      </w:r>
      <w:r>
        <w:rPr>
          <w:spacing w:val="-14"/>
        </w:rPr>
        <w:t xml:space="preserve"> </w:t>
      </w:r>
      <w:r>
        <w:t>unidades</w:t>
      </w:r>
      <w:r>
        <w:rPr>
          <w:spacing w:val="-14"/>
        </w:rPr>
        <w:t xml:space="preserve"> </w:t>
      </w:r>
      <w:r>
        <w:t>correspondientes</w:t>
      </w:r>
      <w:r>
        <w:rPr>
          <w:spacing w:val="-15"/>
        </w:rPr>
        <w:t xml:space="preserve"> </w:t>
      </w:r>
      <w:r>
        <w:t xml:space="preserve">de Tesorería, Presupuesto y Contabilidad; en el cual solicitan autorización para las transferencias de fondos, como préstamo temporal de fondos entre cuentas municipales; esto para pago de planilla correspondiente al 25% FODES; </w:t>
      </w:r>
      <w:r>
        <w:rPr>
          <w:b/>
        </w:rPr>
        <w:t xml:space="preserve">II- </w:t>
      </w:r>
      <w:r>
        <w:t>que de acuerdo</w:t>
      </w:r>
      <w:r>
        <w:rPr>
          <w:spacing w:val="-8"/>
        </w:rPr>
        <w:t xml:space="preserve"> </w:t>
      </w:r>
      <w:r>
        <w:t>a</w:t>
      </w:r>
      <w:r>
        <w:rPr>
          <w:spacing w:val="-11"/>
        </w:rPr>
        <w:t xml:space="preserve"> </w:t>
      </w:r>
      <w:r>
        <w:t>lo</w:t>
      </w:r>
      <w:r>
        <w:rPr>
          <w:spacing w:val="-11"/>
        </w:rPr>
        <w:t xml:space="preserve"> </w:t>
      </w:r>
      <w:r>
        <w:t>explicado</w:t>
      </w:r>
      <w:r>
        <w:rPr>
          <w:spacing w:val="-13"/>
        </w:rPr>
        <w:t xml:space="preserve"> </w:t>
      </w:r>
      <w:r>
        <w:t>dichos</w:t>
      </w:r>
      <w:r>
        <w:rPr>
          <w:spacing w:val="-12"/>
        </w:rPr>
        <w:t xml:space="preserve"> </w:t>
      </w:r>
      <w:r>
        <w:t>préstamos</w:t>
      </w:r>
      <w:r>
        <w:rPr>
          <w:spacing w:val="-9"/>
        </w:rPr>
        <w:t xml:space="preserve"> </w:t>
      </w:r>
      <w:r>
        <w:t>temporales</w:t>
      </w:r>
      <w:r>
        <w:rPr>
          <w:spacing w:val="-11"/>
        </w:rPr>
        <w:t xml:space="preserve"> </w:t>
      </w:r>
      <w:r>
        <w:t>responden</w:t>
      </w:r>
      <w:r>
        <w:rPr>
          <w:spacing w:val="-11"/>
        </w:rPr>
        <w:t xml:space="preserve"> </w:t>
      </w:r>
      <w:r>
        <w:t>a</w:t>
      </w:r>
      <w:r>
        <w:rPr>
          <w:spacing w:val="-8"/>
        </w:rPr>
        <w:t xml:space="preserve"> </w:t>
      </w:r>
      <w:r>
        <w:t>respetar</w:t>
      </w:r>
      <w:r>
        <w:rPr>
          <w:spacing w:val="-12"/>
        </w:rPr>
        <w:t xml:space="preserve"> </w:t>
      </w:r>
      <w:r>
        <w:t>tanto</w:t>
      </w:r>
      <w:r>
        <w:rPr>
          <w:spacing w:val="-10"/>
        </w:rPr>
        <w:t xml:space="preserve"> </w:t>
      </w:r>
      <w:r>
        <w:t>las fuentes</w:t>
      </w:r>
      <w:r>
        <w:rPr>
          <w:spacing w:val="-17"/>
        </w:rPr>
        <w:t xml:space="preserve"> </w:t>
      </w:r>
      <w:r>
        <w:t>de</w:t>
      </w:r>
      <w:r>
        <w:rPr>
          <w:spacing w:val="-15"/>
        </w:rPr>
        <w:t xml:space="preserve"> </w:t>
      </w:r>
      <w:r>
        <w:t>financiamiento</w:t>
      </w:r>
      <w:r>
        <w:rPr>
          <w:spacing w:val="-15"/>
        </w:rPr>
        <w:t xml:space="preserve"> </w:t>
      </w:r>
      <w:r>
        <w:t>como</w:t>
      </w:r>
      <w:r>
        <w:rPr>
          <w:spacing w:val="-16"/>
        </w:rPr>
        <w:t xml:space="preserve"> </w:t>
      </w:r>
      <w:r>
        <w:t>asignación</w:t>
      </w:r>
      <w:r>
        <w:rPr>
          <w:spacing w:val="-12"/>
        </w:rPr>
        <w:t xml:space="preserve"> </w:t>
      </w:r>
      <w:r>
        <w:t>presupuestaria</w:t>
      </w:r>
      <w:r>
        <w:rPr>
          <w:spacing w:val="37"/>
        </w:rPr>
        <w:t xml:space="preserve"> </w:t>
      </w:r>
      <w:r>
        <w:t>creadas,</w:t>
      </w:r>
      <w:r>
        <w:rPr>
          <w:spacing w:val="-16"/>
        </w:rPr>
        <w:t xml:space="preserve"> </w:t>
      </w:r>
      <w:r>
        <w:t>para</w:t>
      </w:r>
      <w:r>
        <w:rPr>
          <w:spacing w:val="-16"/>
        </w:rPr>
        <w:t xml:space="preserve"> </w:t>
      </w:r>
      <w:r>
        <w:t>tal</w:t>
      </w:r>
      <w:r>
        <w:rPr>
          <w:spacing w:val="-17"/>
        </w:rPr>
        <w:t xml:space="preserve"> </w:t>
      </w:r>
      <w:r>
        <w:t xml:space="preserve">efecto; como también a la falta de FODES desde el mes de junio de año 2020; </w:t>
      </w:r>
      <w:r>
        <w:rPr>
          <w:b/>
        </w:rPr>
        <w:t xml:space="preserve">III- </w:t>
      </w:r>
      <w:r>
        <w:t>que de acuerdo</w:t>
      </w:r>
      <w:r>
        <w:rPr>
          <w:spacing w:val="-4"/>
        </w:rPr>
        <w:t xml:space="preserve"> </w:t>
      </w:r>
      <w:r>
        <w:t>a</w:t>
      </w:r>
      <w:r>
        <w:rPr>
          <w:spacing w:val="-3"/>
        </w:rPr>
        <w:t xml:space="preserve"> </w:t>
      </w:r>
      <w:r>
        <w:t>lo</w:t>
      </w:r>
      <w:r>
        <w:rPr>
          <w:spacing w:val="-4"/>
        </w:rPr>
        <w:t xml:space="preserve"> </w:t>
      </w:r>
      <w:r>
        <w:t>solicitado</w:t>
      </w:r>
      <w:r>
        <w:rPr>
          <w:spacing w:val="-5"/>
        </w:rPr>
        <w:t xml:space="preserve"> </w:t>
      </w:r>
      <w:r>
        <w:t>dicha</w:t>
      </w:r>
      <w:r>
        <w:rPr>
          <w:spacing w:val="-3"/>
        </w:rPr>
        <w:t xml:space="preserve"> </w:t>
      </w:r>
      <w:r>
        <w:t>transferencia</w:t>
      </w:r>
      <w:r>
        <w:rPr>
          <w:spacing w:val="-3"/>
        </w:rPr>
        <w:t xml:space="preserve"> </w:t>
      </w:r>
      <w:r>
        <w:t>se</w:t>
      </w:r>
      <w:r>
        <w:rPr>
          <w:spacing w:val="-6"/>
        </w:rPr>
        <w:t xml:space="preserve"> </w:t>
      </w:r>
      <w:r>
        <w:t>realizó</w:t>
      </w:r>
      <w:r>
        <w:rPr>
          <w:spacing w:val="-3"/>
        </w:rPr>
        <w:t xml:space="preserve"> </w:t>
      </w:r>
      <w:r>
        <w:t>el</w:t>
      </w:r>
      <w:r>
        <w:rPr>
          <w:spacing w:val="-5"/>
        </w:rPr>
        <w:t xml:space="preserve"> </w:t>
      </w:r>
      <w:r>
        <w:t>día</w:t>
      </w:r>
      <w:r>
        <w:rPr>
          <w:spacing w:val="-2"/>
        </w:rPr>
        <w:t xml:space="preserve"> </w:t>
      </w:r>
      <w:r>
        <w:t>21</w:t>
      </w:r>
      <w:r>
        <w:rPr>
          <w:spacing w:val="-4"/>
        </w:rPr>
        <w:t xml:space="preserve"> </w:t>
      </w:r>
      <w:r>
        <w:t>de</w:t>
      </w:r>
      <w:r>
        <w:rPr>
          <w:spacing w:val="-5"/>
        </w:rPr>
        <w:t xml:space="preserve"> </w:t>
      </w:r>
      <w:r>
        <w:t>diciembre</w:t>
      </w:r>
      <w:r>
        <w:rPr>
          <w:spacing w:val="-4"/>
        </w:rPr>
        <w:t xml:space="preserve"> </w:t>
      </w:r>
      <w:r>
        <w:t>del</w:t>
      </w:r>
      <w:r>
        <w:rPr>
          <w:spacing w:val="-4"/>
        </w:rPr>
        <w:t xml:space="preserve"> </w:t>
      </w:r>
      <w:r>
        <w:t xml:space="preserve">año 2020, para poder hacer el pago oportunamente; más sin embargo no se contaba con el respectivo acuerdo municipal; por tanto el Concejo Municipal </w:t>
      </w:r>
      <w:r>
        <w:rPr>
          <w:b/>
        </w:rPr>
        <w:t xml:space="preserve">ACUERDA: </w:t>
      </w:r>
      <w:r>
        <w:t xml:space="preserve">Emitir el presente Acuerdo Municipal, con efecto retroactivo, para legalizar la transferencia realizada por el Tesorero Municipal, por la cantidad de Doce Mil, </w:t>
      </w:r>
      <w:r>
        <w:lastRenderedPageBreak/>
        <w:t>00/100 Dólares, para pago de planilla correspondiente al 25%, del mes de noviembre 2020; la transferencia se realizó de la cuenta 100-310-700058-8 “Fondo General” a la cuenta100-310-700063-4 denominada FODES 25%.- Certifíquese y Notifíquese.-</w:t>
      </w:r>
      <w:r>
        <w:rPr>
          <w:spacing w:val="-2"/>
        </w:rPr>
        <w:t xml:space="preserve"> </w:t>
      </w:r>
      <w:r>
        <w:t>////////////////////////////////////////</w:t>
      </w:r>
    </w:p>
    <w:p w:rsidR="00890885" w:rsidRDefault="00890885" w:rsidP="00890885">
      <w:pPr>
        <w:pStyle w:val="Textoindependiente"/>
        <w:spacing w:before="1" w:line="276" w:lineRule="auto"/>
        <w:ind w:left="142" w:right="128"/>
        <w:jc w:val="both"/>
      </w:pPr>
      <w:r>
        <w:t>Y no habiendo más que hacer constar se da por terminada la presente acta que firmamos.- ///////</w:t>
      </w:r>
    </w:p>
    <w:p w:rsidR="00890885" w:rsidRDefault="00890885" w:rsidP="00890885">
      <w:pPr>
        <w:spacing w:line="276" w:lineRule="auto"/>
        <w:rPr>
          <w:sz w:val="24"/>
        </w:rPr>
      </w:pPr>
    </w:p>
    <w:p w:rsidR="00890885" w:rsidRDefault="00890885" w:rsidP="00890885">
      <w:pPr>
        <w:pStyle w:val="Textoindependiente"/>
        <w:spacing w:before="4"/>
        <w:rPr>
          <w:sz w:val="32"/>
        </w:rPr>
      </w:pPr>
    </w:p>
    <w:p w:rsidR="00890885" w:rsidRDefault="00890885" w:rsidP="00890885">
      <w:pPr>
        <w:pStyle w:val="Textoindependiente"/>
        <w:ind w:left="525" w:right="507"/>
        <w:jc w:val="center"/>
      </w:pPr>
      <w:r>
        <w:t>Napoleón Armando Iraheta Jirón.</w:t>
      </w:r>
    </w:p>
    <w:p w:rsidR="00890885" w:rsidRDefault="00890885" w:rsidP="00890885">
      <w:pPr>
        <w:pStyle w:val="Textoindependiente"/>
        <w:spacing w:before="43"/>
        <w:ind w:left="529" w:right="507"/>
        <w:jc w:val="center"/>
      </w:pPr>
      <w:r>
        <w:t>ALCALDE MUNICIPAL.</w:t>
      </w:r>
    </w:p>
    <w:p w:rsidR="00890885" w:rsidRDefault="00890885" w:rsidP="00890885">
      <w:pPr>
        <w:pStyle w:val="Textoindependiente"/>
        <w:rPr>
          <w:sz w:val="26"/>
        </w:rPr>
      </w:pPr>
    </w:p>
    <w:p w:rsidR="00890885" w:rsidRDefault="00890885" w:rsidP="00890885">
      <w:pPr>
        <w:pStyle w:val="Textoindependiente"/>
        <w:rPr>
          <w:sz w:val="26"/>
        </w:rPr>
      </w:pPr>
    </w:p>
    <w:p w:rsidR="00890885" w:rsidRDefault="00890885" w:rsidP="00890885">
      <w:pPr>
        <w:pStyle w:val="Textoindependiente"/>
        <w:rPr>
          <w:sz w:val="26"/>
        </w:rPr>
      </w:pPr>
    </w:p>
    <w:p w:rsidR="00890885" w:rsidRDefault="00890885" w:rsidP="00890885">
      <w:pPr>
        <w:pStyle w:val="Textoindependiente"/>
        <w:rPr>
          <w:sz w:val="26"/>
        </w:rPr>
      </w:pPr>
    </w:p>
    <w:p w:rsidR="00890885" w:rsidRDefault="00890885" w:rsidP="00890885">
      <w:pPr>
        <w:pStyle w:val="Textoindependiente"/>
        <w:spacing w:before="7"/>
        <w:rPr>
          <w:sz w:val="37"/>
        </w:rPr>
      </w:pPr>
    </w:p>
    <w:p w:rsidR="00890885" w:rsidRDefault="00890885" w:rsidP="00890885">
      <w:pPr>
        <w:pStyle w:val="Textoindependiente"/>
        <w:tabs>
          <w:tab w:val="left" w:pos="4726"/>
        </w:tabs>
        <w:ind w:left="343"/>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890885" w:rsidRDefault="00890885" w:rsidP="00890885">
      <w:pPr>
        <w:pStyle w:val="Textoindependiente"/>
        <w:spacing w:before="41"/>
        <w:ind w:left="142"/>
        <w:jc w:val="both"/>
      </w:pPr>
      <w:r>
        <w:t>PRIMER REGIDOR PROPIETARIO. SEGUNDO REGIDOR PROPIETARIO.</w:t>
      </w:r>
    </w:p>
    <w:p w:rsidR="00890885" w:rsidRDefault="00890885" w:rsidP="00890885">
      <w:pPr>
        <w:pStyle w:val="Textoindependiente"/>
        <w:rPr>
          <w:sz w:val="26"/>
        </w:rPr>
      </w:pPr>
    </w:p>
    <w:p w:rsidR="00890885" w:rsidRDefault="00890885" w:rsidP="00890885">
      <w:pPr>
        <w:pStyle w:val="Textoindependiente"/>
        <w:rPr>
          <w:sz w:val="26"/>
        </w:rPr>
      </w:pPr>
    </w:p>
    <w:p w:rsidR="00890885" w:rsidRDefault="00890885" w:rsidP="00890885">
      <w:pPr>
        <w:pStyle w:val="Textoindependiente"/>
        <w:rPr>
          <w:sz w:val="26"/>
        </w:rPr>
      </w:pPr>
    </w:p>
    <w:p w:rsidR="00DD4860" w:rsidRDefault="00DD4860" w:rsidP="00890885">
      <w:pPr>
        <w:pStyle w:val="Textoindependiente"/>
        <w:rPr>
          <w:sz w:val="26"/>
        </w:rPr>
      </w:pPr>
    </w:p>
    <w:p w:rsidR="00890885" w:rsidRDefault="00890885" w:rsidP="00890885">
      <w:pPr>
        <w:pStyle w:val="Textoindependiente"/>
        <w:rPr>
          <w:sz w:val="26"/>
        </w:rPr>
      </w:pPr>
    </w:p>
    <w:p w:rsidR="00890885" w:rsidRDefault="00890885" w:rsidP="00890885">
      <w:pPr>
        <w:pStyle w:val="Textoindependiente"/>
        <w:spacing w:before="8"/>
        <w:rPr>
          <w:sz w:val="37"/>
        </w:rPr>
      </w:pPr>
    </w:p>
    <w:p w:rsidR="00890885" w:rsidRDefault="00890885" w:rsidP="00890885">
      <w:pPr>
        <w:spacing w:line="276" w:lineRule="auto"/>
      </w:pPr>
      <w:r>
        <w:t>Mari Isabel</w:t>
      </w:r>
      <w:r>
        <w:rPr>
          <w:spacing w:val="-7"/>
        </w:rPr>
        <w:t xml:space="preserve"> </w:t>
      </w:r>
      <w:r>
        <w:t>Castillo</w:t>
      </w:r>
      <w:r>
        <w:rPr>
          <w:spacing w:val="-2"/>
        </w:rPr>
        <w:t xml:space="preserve"> </w:t>
      </w:r>
      <w:r>
        <w:t>Hernández.</w:t>
      </w:r>
      <w:r>
        <w:tab/>
      </w:r>
      <w:r w:rsidR="00DD4860">
        <w:t xml:space="preserve">            </w:t>
      </w:r>
      <w:proofErr w:type="spellStart"/>
      <w:r>
        <w:t>Marvin</w:t>
      </w:r>
      <w:proofErr w:type="spellEnd"/>
      <w:r>
        <w:t xml:space="preserve"> Antonio Portillo Valencia </w:t>
      </w:r>
      <w:r w:rsidR="00DD4860">
        <w:t xml:space="preserve">                                 </w:t>
      </w:r>
      <w:r>
        <w:t>TERCERA REGIDORA PROPIETARIA</w:t>
      </w:r>
      <w:r w:rsidR="00DD4860">
        <w:t xml:space="preserve">     </w:t>
      </w:r>
      <w:r>
        <w:t xml:space="preserve"> CUARTO REGIDOR</w:t>
      </w:r>
      <w:r w:rsidR="00DD4860">
        <w:t xml:space="preserve">      </w:t>
      </w:r>
      <w:r>
        <w:t xml:space="preserve"> PROPIETARIO</w:t>
      </w:r>
      <w:r>
        <w:rPr>
          <w:spacing w:val="-27"/>
        </w:rPr>
        <w:t xml:space="preserve"> </w:t>
      </w:r>
      <w:r>
        <w:t>INTO</w:t>
      </w:r>
    </w:p>
    <w:p w:rsidR="00DD4860" w:rsidRDefault="00DD4860" w:rsidP="00890885">
      <w:pPr>
        <w:spacing w:line="276" w:lineRule="auto"/>
      </w:pPr>
    </w:p>
    <w:p w:rsidR="00DD4860" w:rsidRDefault="00DD4860" w:rsidP="00890885">
      <w:pPr>
        <w:spacing w:line="276" w:lineRule="auto"/>
      </w:pPr>
    </w:p>
    <w:p w:rsidR="00DD4860" w:rsidRDefault="00DD4860" w:rsidP="00890885">
      <w:pPr>
        <w:spacing w:line="276" w:lineRule="auto"/>
      </w:pPr>
    </w:p>
    <w:p w:rsidR="00DD4860" w:rsidRDefault="00DD4860" w:rsidP="00890885">
      <w:pPr>
        <w:spacing w:line="276" w:lineRule="auto"/>
      </w:pPr>
    </w:p>
    <w:p w:rsidR="00DD4860" w:rsidRDefault="00DD4860" w:rsidP="00890885">
      <w:pPr>
        <w:spacing w:line="276" w:lineRule="auto"/>
      </w:pPr>
    </w:p>
    <w:p w:rsidR="00890885" w:rsidRDefault="00890885" w:rsidP="00890885">
      <w:pPr>
        <w:spacing w:line="276" w:lineRule="auto"/>
      </w:pPr>
    </w:p>
    <w:p w:rsidR="00890885" w:rsidRDefault="00890885" w:rsidP="00890885">
      <w:pPr>
        <w:pStyle w:val="Textoindependiente"/>
        <w:tabs>
          <w:tab w:val="left" w:pos="5098"/>
        </w:tabs>
        <w:spacing w:before="92"/>
        <w:ind w:left="343"/>
      </w:pPr>
      <w:r>
        <w:t>Milton Galileo</w:t>
      </w:r>
      <w:r>
        <w:rPr>
          <w:spacing w:val="-4"/>
        </w:rPr>
        <w:t xml:space="preserve"> </w:t>
      </w:r>
      <w:r>
        <w:t>González</w:t>
      </w:r>
      <w:r>
        <w:rPr>
          <w:spacing w:val="-2"/>
        </w:rPr>
        <w:t xml:space="preserve"> </w:t>
      </w:r>
      <w:r>
        <w:t>López.</w:t>
      </w:r>
      <w:r>
        <w:tab/>
        <w:t>Melvin Williams Fuentes.</w:t>
      </w:r>
    </w:p>
    <w:p w:rsidR="00890885" w:rsidRDefault="00890885" w:rsidP="00890885">
      <w:pPr>
        <w:pStyle w:val="Textoindependiente"/>
        <w:tabs>
          <w:tab w:val="left" w:pos="4524"/>
        </w:tabs>
        <w:spacing w:before="41"/>
        <w:ind w:left="142"/>
      </w:pPr>
      <w:r>
        <w:t>QUINTO</w:t>
      </w:r>
      <w:r>
        <w:rPr>
          <w:spacing w:val="-1"/>
        </w:rPr>
        <w:t xml:space="preserve"> </w:t>
      </w:r>
      <w:r>
        <w:t>REGIDOR PROPIETARIO.</w:t>
      </w:r>
      <w:r>
        <w:tab/>
        <w:t>SEXTO REGIDOR PROPIETARIO.</w:t>
      </w:r>
      <w:r>
        <w:rPr>
          <w:spacing w:val="-26"/>
        </w:rPr>
        <w:t xml:space="preserve"> </w:t>
      </w:r>
      <w:r>
        <w:t>INTO.</w:t>
      </w:r>
    </w:p>
    <w:p w:rsidR="00890885" w:rsidRDefault="00890885" w:rsidP="00890885">
      <w:pPr>
        <w:pStyle w:val="Textoindependiente"/>
        <w:rPr>
          <w:sz w:val="26"/>
        </w:rPr>
      </w:pPr>
    </w:p>
    <w:p w:rsidR="00890885" w:rsidRDefault="00890885" w:rsidP="00890885">
      <w:pPr>
        <w:pStyle w:val="Textoindependiente"/>
        <w:rPr>
          <w:sz w:val="26"/>
        </w:rPr>
      </w:pPr>
    </w:p>
    <w:p w:rsidR="00DD4860" w:rsidRDefault="00DD4860" w:rsidP="00890885">
      <w:pPr>
        <w:pStyle w:val="Textoindependiente"/>
        <w:rPr>
          <w:sz w:val="26"/>
        </w:rPr>
      </w:pPr>
    </w:p>
    <w:p w:rsidR="00890885" w:rsidRDefault="00890885" w:rsidP="00890885">
      <w:pPr>
        <w:pStyle w:val="Textoindependiente"/>
        <w:rPr>
          <w:sz w:val="26"/>
        </w:rPr>
      </w:pPr>
    </w:p>
    <w:p w:rsidR="00890885" w:rsidRDefault="00890885" w:rsidP="00890885">
      <w:pPr>
        <w:pStyle w:val="Textoindependiente"/>
        <w:rPr>
          <w:sz w:val="26"/>
        </w:rPr>
      </w:pPr>
    </w:p>
    <w:p w:rsidR="00890885" w:rsidRDefault="00890885" w:rsidP="00890885">
      <w:pPr>
        <w:pStyle w:val="Textoindependiente"/>
        <w:spacing w:before="8"/>
        <w:rPr>
          <w:sz w:val="37"/>
        </w:rPr>
      </w:pPr>
    </w:p>
    <w:p w:rsidR="00890885" w:rsidRDefault="00890885" w:rsidP="00890885">
      <w:pPr>
        <w:pStyle w:val="Textoindependiente"/>
        <w:tabs>
          <w:tab w:val="left" w:pos="5060"/>
        </w:tabs>
        <w:ind w:left="677"/>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890885" w:rsidRDefault="00890885" w:rsidP="00890885">
      <w:pPr>
        <w:pStyle w:val="Textoindependiente"/>
        <w:tabs>
          <w:tab w:val="left" w:pos="4524"/>
        </w:tabs>
        <w:spacing w:before="41"/>
        <w:ind w:left="142"/>
      </w:pPr>
      <w:r>
        <w:t>SÉPTIMO</w:t>
      </w:r>
      <w:r>
        <w:rPr>
          <w:spacing w:val="-1"/>
        </w:rPr>
        <w:t xml:space="preserve"> </w:t>
      </w:r>
      <w:r>
        <w:t>REGIDOR</w:t>
      </w:r>
      <w:r>
        <w:rPr>
          <w:spacing w:val="-3"/>
        </w:rPr>
        <w:t xml:space="preserve"> </w:t>
      </w:r>
      <w:r>
        <w:t>PROPIETARIO.</w:t>
      </w:r>
      <w:r>
        <w:tab/>
        <w:t>OCTAVO REGIDOR</w:t>
      </w:r>
      <w:r>
        <w:rPr>
          <w:spacing w:val="-4"/>
        </w:rPr>
        <w:t xml:space="preserve"> </w:t>
      </w:r>
      <w:r>
        <w:t>PROPIETARIO.</w:t>
      </w:r>
    </w:p>
    <w:p w:rsidR="00890885" w:rsidRDefault="00890885" w:rsidP="00890885">
      <w:pPr>
        <w:pStyle w:val="Textoindependiente"/>
        <w:rPr>
          <w:sz w:val="26"/>
        </w:rPr>
      </w:pPr>
    </w:p>
    <w:p w:rsidR="00890885" w:rsidRDefault="00890885" w:rsidP="00890885">
      <w:pPr>
        <w:pStyle w:val="Textoindependiente"/>
        <w:rPr>
          <w:sz w:val="26"/>
        </w:rPr>
      </w:pPr>
    </w:p>
    <w:p w:rsidR="00890885" w:rsidRDefault="00890885" w:rsidP="00890885">
      <w:pPr>
        <w:pStyle w:val="Textoindependiente"/>
        <w:rPr>
          <w:sz w:val="26"/>
        </w:rPr>
      </w:pPr>
    </w:p>
    <w:p w:rsidR="00890885" w:rsidRDefault="00890885" w:rsidP="00890885">
      <w:pPr>
        <w:pStyle w:val="Textoindependiente"/>
        <w:rPr>
          <w:sz w:val="26"/>
        </w:rPr>
      </w:pPr>
    </w:p>
    <w:p w:rsidR="00890885" w:rsidRDefault="00890885" w:rsidP="00890885">
      <w:pPr>
        <w:pStyle w:val="Textoindependiente"/>
        <w:spacing w:before="6"/>
        <w:rPr>
          <w:sz w:val="37"/>
        </w:rPr>
      </w:pPr>
    </w:p>
    <w:p w:rsidR="00890885" w:rsidRDefault="00890885" w:rsidP="00890885">
      <w:pPr>
        <w:pStyle w:val="Textoindependiente"/>
        <w:tabs>
          <w:tab w:val="left" w:pos="5468"/>
          <w:tab w:val="left" w:pos="6514"/>
        </w:tabs>
        <w:spacing w:line="278" w:lineRule="auto"/>
        <w:ind w:left="142" w:right="115"/>
      </w:pPr>
      <w:r>
        <w:t>Francisco Neftalí</w:t>
      </w:r>
      <w:r>
        <w:rPr>
          <w:spacing w:val="-3"/>
        </w:rPr>
        <w:t xml:space="preserve"> </w:t>
      </w:r>
      <w:r>
        <w:t>Reyes</w:t>
      </w:r>
      <w:r>
        <w:rPr>
          <w:spacing w:val="-1"/>
        </w:rPr>
        <w:t xml:space="preserve"> </w:t>
      </w:r>
      <w:r>
        <w:t xml:space="preserve">Minero.       </w:t>
      </w:r>
      <w:proofErr w:type="spellStart"/>
      <w:r>
        <w:t>Orsy</w:t>
      </w:r>
      <w:proofErr w:type="spellEnd"/>
      <w:r>
        <w:t xml:space="preserve"> Minero Díaz. SEGUNDO</w:t>
      </w:r>
      <w:r>
        <w:rPr>
          <w:spacing w:val="-10"/>
        </w:rPr>
        <w:t xml:space="preserve"> </w:t>
      </w:r>
      <w:r>
        <w:t>REGIDOR</w:t>
      </w:r>
      <w:r>
        <w:rPr>
          <w:spacing w:val="-12"/>
        </w:rPr>
        <w:t xml:space="preserve"> </w:t>
      </w:r>
      <w:r>
        <w:t>SUPLENTE.</w:t>
      </w:r>
      <w:r>
        <w:tab/>
        <w:t>CUARTO REGIDOR</w:t>
      </w:r>
      <w:r>
        <w:rPr>
          <w:spacing w:val="-14"/>
        </w:rPr>
        <w:t xml:space="preserve"> </w:t>
      </w:r>
      <w:r>
        <w:rPr>
          <w:spacing w:val="-3"/>
        </w:rPr>
        <w:t>SUPLENTE</w:t>
      </w:r>
    </w:p>
    <w:p w:rsidR="00890885" w:rsidRDefault="00890885" w:rsidP="00890885">
      <w:pPr>
        <w:pStyle w:val="Textoindependiente"/>
        <w:rPr>
          <w:sz w:val="26"/>
        </w:rPr>
      </w:pPr>
    </w:p>
    <w:p w:rsidR="00890885" w:rsidRDefault="00890885" w:rsidP="00890885">
      <w:pPr>
        <w:pStyle w:val="Textoindependiente"/>
        <w:rPr>
          <w:sz w:val="26"/>
        </w:rPr>
      </w:pPr>
    </w:p>
    <w:p w:rsidR="00890885" w:rsidRDefault="00890885" w:rsidP="00890885">
      <w:pPr>
        <w:pStyle w:val="Textoindependiente"/>
        <w:rPr>
          <w:sz w:val="26"/>
        </w:rPr>
      </w:pPr>
    </w:p>
    <w:p w:rsidR="00890885" w:rsidRDefault="00890885" w:rsidP="00890885">
      <w:pPr>
        <w:pStyle w:val="Textoindependiente"/>
        <w:rPr>
          <w:sz w:val="26"/>
        </w:rPr>
      </w:pPr>
    </w:p>
    <w:p w:rsidR="00890885" w:rsidRDefault="00890885" w:rsidP="00890885">
      <w:pPr>
        <w:pStyle w:val="Textoindependiente"/>
        <w:spacing w:before="7"/>
        <w:rPr>
          <w:sz w:val="33"/>
        </w:rPr>
      </w:pPr>
    </w:p>
    <w:p w:rsidR="004D2255" w:rsidRDefault="00890885" w:rsidP="00DD4860">
      <w:r>
        <w:t>Javier David</w:t>
      </w:r>
      <w:r>
        <w:rPr>
          <w:spacing w:val="-2"/>
        </w:rPr>
        <w:t xml:space="preserve"> </w:t>
      </w:r>
      <w:r>
        <w:t>Cruz</w:t>
      </w:r>
      <w:r>
        <w:rPr>
          <w:spacing w:val="-1"/>
        </w:rPr>
        <w:t xml:space="preserve"> </w:t>
      </w:r>
      <w:r>
        <w:t>Posada</w:t>
      </w:r>
      <w:r>
        <w:tab/>
        <w:t xml:space="preserve">              </w:t>
      </w:r>
      <w:proofErr w:type="spellStart"/>
      <w:r>
        <w:t>Rony</w:t>
      </w:r>
      <w:proofErr w:type="spellEnd"/>
      <w:r>
        <w:t xml:space="preserve"> Erasmo Santillana</w:t>
      </w:r>
      <w:r>
        <w:rPr>
          <w:spacing w:val="-14"/>
        </w:rPr>
        <w:t xml:space="preserve"> </w:t>
      </w:r>
      <w:r>
        <w:t>Asencio                                                    SINDICO</w:t>
      </w:r>
      <w:r>
        <w:rPr>
          <w:spacing w:val="-1"/>
        </w:rPr>
        <w:t xml:space="preserve"> </w:t>
      </w:r>
      <w:r>
        <w:t>MUNICIPAL.</w:t>
      </w:r>
      <w:r>
        <w:tab/>
      </w:r>
      <w:r>
        <w:tab/>
        <w:t xml:space="preserve">            SECRETARIO</w:t>
      </w:r>
      <w:r>
        <w:rPr>
          <w:spacing w:val="-1"/>
        </w:rPr>
        <w:t xml:space="preserve"> </w:t>
      </w:r>
      <w:r w:rsidR="00DD4860">
        <w:t>MUNICIPAL</w:t>
      </w:r>
    </w:p>
    <w:sectPr w:rsidR="004D2255" w:rsidSect="00890885">
      <w:footerReference w:type="even" r:id="rId5"/>
      <w:footerReference w:type="default" r:id="rId6"/>
      <w:pgSz w:w="12240" w:h="15840"/>
      <w:pgMar w:top="1340" w:right="1580" w:bottom="1200" w:left="1560" w:header="0" w:footer="100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rlito">
    <w:altName w:val="Arial"/>
    <w:charset w:val="00"/>
    <w:family w:val="swiss"/>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31E" w:rsidRDefault="0018061E">
    <w:pPr>
      <w:pStyle w:val="Textoindependiente"/>
      <w:spacing w:line="14" w:lineRule="auto"/>
      <w:rPr>
        <w:sz w:val="20"/>
      </w:rPr>
    </w:pPr>
    <w:r w:rsidRPr="0066131E">
      <w:pict>
        <v:shapetype id="_x0000_t202" coordsize="21600,21600" o:spt="202" path="m,l,21600r21600,l21600,xe">
          <v:stroke joinstyle="miter"/>
          <v:path gradientshapeok="t" o:connecttype="rect"/>
        </v:shapetype>
        <v:shape id="_x0000_s1026" type="#_x0000_t202" style="position:absolute;margin-left:82.1pt;margin-top:731pt;width:17.3pt;height:13.05pt;z-index:-251655168;mso-position-horizontal-relative:page;mso-position-vertical-relative:page" filled="f" stroked="f">
          <v:textbox inset="0,0,0,0">
            <w:txbxContent>
              <w:p w:rsidR="0066131E" w:rsidRDefault="0018061E">
                <w:pPr>
                  <w:spacing w:line="245" w:lineRule="exact"/>
                  <w:ind w:left="60"/>
                  <w:rPr>
                    <w:rFonts w:ascii="Carlito"/>
                  </w:rPr>
                </w:pPr>
                <w:r>
                  <w:fldChar w:fldCharType="begin"/>
                </w:r>
                <w:r>
                  <w:rPr>
                    <w:rFonts w:ascii="Carlito"/>
                  </w:rPr>
                  <w:instrText xml:space="preserve"> PAGE </w:instrText>
                </w:r>
                <w:r>
                  <w:fldChar w:fldCharType="separate"/>
                </w:r>
                <w:r>
                  <w:rPr>
                    <w:rFonts w:ascii="Carlito"/>
                    <w:noProof/>
                  </w:rPr>
                  <w:t>10</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31E" w:rsidRDefault="0018061E">
    <w:pPr>
      <w:pStyle w:val="Textoindependiente"/>
      <w:spacing w:line="14" w:lineRule="auto"/>
      <w:rPr>
        <w:sz w:val="20"/>
      </w:rPr>
    </w:pPr>
    <w:r w:rsidRPr="0066131E">
      <w:pict>
        <v:shapetype id="_x0000_t202" coordsize="21600,21600" o:spt="202" path="m,l,21600r21600,l21600,xe">
          <v:stroke joinstyle="miter"/>
          <v:path gradientshapeok="t" o:connecttype="rect"/>
        </v:shapetype>
        <v:shape id="_x0000_s1025" type="#_x0000_t202" style="position:absolute;margin-left:512.85pt;margin-top:731pt;width:17.3pt;height:13.05pt;z-index:-251656192;mso-position-horizontal-relative:page;mso-position-vertical-relative:page" filled="f" stroked="f">
          <v:textbox inset="0,0,0,0">
            <w:txbxContent>
              <w:p w:rsidR="0066131E" w:rsidRDefault="0018061E">
                <w:pPr>
                  <w:spacing w:line="245" w:lineRule="exact"/>
                  <w:ind w:left="60"/>
                  <w:rPr>
                    <w:rFonts w:ascii="Carlito"/>
                  </w:rPr>
                </w:pPr>
                <w:r>
                  <w:fldChar w:fldCharType="begin"/>
                </w:r>
                <w:r>
                  <w:rPr>
                    <w:rFonts w:ascii="Carlito"/>
                  </w:rPr>
                  <w:instrText xml:space="preserve"> PAGE </w:instrText>
                </w:r>
                <w:r>
                  <w:fldChar w:fldCharType="separate"/>
                </w:r>
                <w:r w:rsidR="00DD4860">
                  <w:rPr>
                    <w:rFonts w:ascii="Carlito"/>
                    <w:noProof/>
                  </w:rPr>
                  <w:t>9</w:t>
                </w:r>
                <w:r>
                  <w:fldChar w:fldCharType="end"/>
                </w:r>
              </w:p>
            </w:txbxContent>
          </v:textbox>
          <w10:wrap anchorx="page" anchory="pag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876EA"/>
    <w:multiLevelType w:val="hybridMultilevel"/>
    <w:tmpl w:val="10E471F2"/>
    <w:lvl w:ilvl="0" w:tplc="D866812A">
      <w:start w:val="3"/>
      <w:numFmt w:val="lowerLetter"/>
      <w:lvlText w:val="%1)"/>
      <w:lvlJc w:val="left"/>
      <w:pPr>
        <w:ind w:left="142" w:hanging="296"/>
        <w:jc w:val="left"/>
      </w:pPr>
      <w:rPr>
        <w:rFonts w:ascii="Arial" w:eastAsia="Arial" w:hAnsi="Arial" w:cs="Arial" w:hint="default"/>
        <w:b/>
        <w:bCs/>
        <w:w w:val="99"/>
        <w:sz w:val="24"/>
        <w:szCs w:val="24"/>
        <w:lang w:val="es-ES" w:eastAsia="en-US" w:bidi="ar-SA"/>
      </w:rPr>
    </w:lvl>
    <w:lvl w:ilvl="1" w:tplc="B9A6B324">
      <w:numFmt w:val="bullet"/>
      <w:lvlText w:val="•"/>
      <w:lvlJc w:val="left"/>
      <w:pPr>
        <w:ind w:left="1036" w:hanging="296"/>
      </w:pPr>
      <w:rPr>
        <w:rFonts w:hint="default"/>
        <w:lang w:val="es-ES" w:eastAsia="en-US" w:bidi="ar-SA"/>
      </w:rPr>
    </w:lvl>
    <w:lvl w:ilvl="2" w:tplc="F0BAC878">
      <w:numFmt w:val="bullet"/>
      <w:lvlText w:val="•"/>
      <w:lvlJc w:val="left"/>
      <w:pPr>
        <w:ind w:left="1932" w:hanging="296"/>
      </w:pPr>
      <w:rPr>
        <w:rFonts w:hint="default"/>
        <w:lang w:val="es-ES" w:eastAsia="en-US" w:bidi="ar-SA"/>
      </w:rPr>
    </w:lvl>
    <w:lvl w:ilvl="3" w:tplc="3AA09DCE">
      <w:numFmt w:val="bullet"/>
      <w:lvlText w:val="•"/>
      <w:lvlJc w:val="left"/>
      <w:pPr>
        <w:ind w:left="2828" w:hanging="296"/>
      </w:pPr>
      <w:rPr>
        <w:rFonts w:hint="default"/>
        <w:lang w:val="es-ES" w:eastAsia="en-US" w:bidi="ar-SA"/>
      </w:rPr>
    </w:lvl>
    <w:lvl w:ilvl="4" w:tplc="4E2E99E4">
      <w:numFmt w:val="bullet"/>
      <w:lvlText w:val="•"/>
      <w:lvlJc w:val="left"/>
      <w:pPr>
        <w:ind w:left="3724" w:hanging="296"/>
      </w:pPr>
      <w:rPr>
        <w:rFonts w:hint="default"/>
        <w:lang w:val="es-ES" w:eastAsia="en-US" w:bidi="ar-SA"/>
      </w:rPr>
    </w:lvl>
    <w:lvl w:ilvl="5" w:tplc="3C54C83C">
      <w:numFmt w:val="bullet"/>
      <w:lvlText w:val="•"/>
      <w:lvlJc w:val="left"/>
      <w:pPr>
        <w:ind w:left="4620" w:hanging="296"/>
      </w:pPr>
      <w:rPr>
        <w:rFonts w:hint="default"/>
        <w:lang w:val="es-ES" w:eastAsia="en-US" w:bidi="ar-SA"/>
      </w:rPr>
    </w:lvl>
    <w:lvl w:ilvl="6" w:tplc="567AE5C2">
      <w:numFmt w:val="bullet"/>
      <w:lvlText w:val="•"/>
      <w:lvlJc w:val="left"/>
      <w:pPr>
        <w:ind w:left="5516" w:hanging="296"/>
      </w:pPr>
      <w:rPr>
        <w:rFonts w:hint="default"/>
        <w:lang w:val="es-ES" w:eastAsia="en-US" w:bidi="ar-SA"/>
      </w:rPr>
    </w:lvl>
    <w:lvl w:ilvl="7" w:tplc="F1BE8C2C">
      <w:numFmt w:val="bullet"/>
      <w:lvlText w:val="•"/>
      <w:lvlJc w:val="left"/>
      <w:pPr>
        <w:ind w:left="6412" w:hanging="296"/>
      </w:pPr>
      <w:rPr>
        <w:rFonts w:hint="default"/>
        <w:lang w:val="es-ES" w:eastAsia="en-US" w:bidi="ar-SA"/>
      </w:rPr>
    </w:lvl>
    <w:lvl w:ilvl="8" w:tplc="E5CC7D4C">
      <w:numFmt w:val="bullet"/>
      <w:lvlText w:val="•"/>
      <w:lvlJc w:val="left"/>
      <w:pPr>
        <w:ind w:left="7308" w:hanging="296"/>
      </w:pPr>
      <w:rPr>
        <w:rFonts w:hint="default"/>
        <w:lang w:val="es-ES" w:eastAsia="en-US" w:bidi="ar-SA"/>
      </w:rPr>
    </w:lvl>
  </w:abstractNum>
  <w:abstractNum w:abstractNumId="1">
    <w:nsid w:val="357E63CB"/>
    <w:multiLevelType w:val="hybridMultilevel"/>
    <w:tmpl w:val="4BC40E98"/>
    <w:lvl w:ilvl="0" w:tplc="576AF15C">
      <w:start w:val="2"/>
      <w:numFmt w:val="lowerLetter"/>
      <w:lvlText w:val="%1)"/>
      <w:lvlJc w:val="left"/>
      <w:pPr>
        <w:ind w:left="142" w:hanging="308"/>
        <w:jc w:val="left"/>
      </w:pPr>
      <w:rPr>
        <w:rFonts w:ascii="Arial" w:eastAsia="Arial" w:hAnsi="Arial" w:cs="Arial" w:hint="default"/>
        <w:b/>
        <w:bCs/>
        <w:spacing w:val="-1"/>
        <w:w w:val="100"/>
        <w:sz w:val="24"/>
        <w:szCs w:val="24"/>
        <w:lang w:val="es-ES" w:eastAsia="en-US" w:bidi="ar-SA"/>
      </w:rPr>
    </w:lvl>
    <w:lvl w:ilvl="1" w:tplc="D54AEDF4">
      <w:numFmt w:val="bullet"/>
      <w:lvlText w:val="•"/>
      <w:lvlJc w:val="left"/>
      <w:pPr>
        <w:ind w:left="1036" w:hanging="308"/>
      </w:pPr>
      <w:rPr>
        <w:rFonts w:hint="default"/>
        <w:lang w:val="es-ES" w:eastAsia="en-US" w:bidi="ar-SA"/>
      </w:rPr>
    </w:lvl>
    <w:lvl w:ilvl="2" w:tplc="53185AF4">
      <w:numFmt w:val="bullet"/>
      <w:lvlText w:val="•"/>
      <w:lvlJc w:val="left"/>
      <w:pPr>
        <w:ind w:left="1932" w:hanging="308"/>
      </w:pPr>
      <w:rPr>
        <w:rFonts w:hint="default"/>
        <w:lang w:val="es-ES" w:eastAsia="en-US" w:bidi="ar-SA"/>
      </w:rPr>
    </w:lvl>
    <w:lvl w:ilvl="3" w:tplc="96CE006C">
      <w:numFmt w:val="bullet"/>
      <w:lvlText w:val="•"/>
      <w:lvlJc w:val="left"/>
      <w:pPr>
        <w:ind w:left="2828" w:hanging="308"/>
      </w:pPr>
      <w:rPr>
        <w:rFonts w:hint="default"/>
        <w:lang w:val="es-ES" w:eastAsia="en-US" w:bidi="ar-SA"/>
      </w:rPr>
    </w:lvl>
    <w:lvl w:ilvl="4" w:tplc="96D011A4">
      <w:numFmt w:val="bullet"/>
      <w:lvlText w:val="•"/>
      <w:lvlJc w:val="left"/>
      <w:pPr>
        <w:ind w:left="3724" w:hanging="308"/>
      </w:pPr>
      <w:rPr>
        <w:rFonts w:hint="default"/>
        <w:lang w:val="es-ES" w:eastAsia="en-US" w:bidi="ar-SA"/>
      </w:rPr>
    </w:lvl>
    <w:lvl w:ilvl="5" w:tplc="276A60D0">
      <w:numFmt w:val="bullet"/>
      <w:lvlText w:val="•"/>
      <w:lvlJc w:val="left"/>
      <w:pPr>
        <w:ind w:left="4620" w:hanging="308"/>
      </w:pPr>
      <w:rPr>
        <w:rFonts w:hint="default"/>
        <w:lang w:val="es-ES" w:eastAsia="en-US" w:bidi="ar-SA"/>
      </w:rPr>
    </w:lvl>
    <w:lvl w:ilvl="6" w:tplc="80BAEFB4">
      <w:numFmt w:val="bullet"/>
      <w:lvlText w:val="•"/>
      <w:lvlJc w:val="left"/>
      <w:pPr>
        <w:ind w:left="5516" w:hanging="308"/>
      </w:pPr>
      <w:rPr>
        <w:rFonts w:hint="default"/>
        <w:lang w:val="es-ES" w:eastAsia="en-US" w:bidi="ar-SA"/>
      </w:rPr>
    </w:lvl>
    <w:lvl w:ilvl="7" w:tplc="87147AB0">
      <w:numFmt w:val="bullet"/>
      <w:lvlText w:val="•"/>
      <w:lvlJc w:val="left"/>
      <w:pPr>
        <w:ind w:left="6412" w:hanging="308"/>
      </w:pPr>
      <w:rPr>
        <w:rFonts w:hint="default"/>
        <w:lang w:val="es-ES" w:eastAsia="en-US" w:bidi="ar-SA"/>
      </w:rPr>
    </w:lvl>
    <w:lvl w:ilvl="8" w:tplc="1300241C">
      <w:numFmt w:val="bullet"/>
      <w:lvlText w:val="•"/>
      <w:lvlJc w:val="left"/>
      <w:pPr>
        <w:ind w:left="7308" w:hanging="308"/>
      </w:pPr>
      <w:rPr>
        <w:rFonts w:hint="default"/>
        <w:lang w:val="es-ES" w:eastAsia="en-US" w:bidi="ar-SA"/>
      </w:rPr>
    </w:lvl>
  </w:abstractNum>
  <w:abstractNum w:abstractNumId="2">
    <w:nsid w:val="5E0B289E"/>
    <w:multiLevelType w:val="hybridMultilevel"/>
    <w:tmpl w:val="F5E4E000"/>
    <w:lvl w:ilvl="0" w:tplc="20188B64">
      <w:start w:val="4"/>
      <w:numFmt w:val="decimal"/>
      <w:lvlText w:val="%1)"/>
      <w:lvlJc w:val="left"/>
      <w:pPr>
        <w:ind w:left="142" w:hanging="317"/>
        <w:jc w:val="left"/>
      </w:pPr>
      <w:rPr>
        <w:rFonts w:ascii="Arial" w:eastAsia="Arial" w:hAnsi="Arial" w:cs="Arial" w:hint="default"/>
        <w:spacing w:val="-32"/>
        <w:w w:val="99"/>
        <w:sz w:val="24"/>
        <w:szCs w:val="24"/>
        <w:lang w:val="es-ES" w:eastAsia="en-US" w:bidi="ar-SA"/>
      </w:rPr>
    </w:lvl>
    <w:lvl w:ilvl="1" w:tplc="21D41476">
      <w:start w:val="1"/>
      <w:numFmt w:val="upperLetter"/>
      <w:lvlText w:val="%2."/>
      <w:lvlJc w:val="left"/>
      <w:pPr>
        <w:ind w:left="862" w:hanging="360"/>
        <w:jc w:val="left"/>
      </w:pPr>
      <w:rPr>
        <w:rFonts w:ascii="Arial" w:eastAsia="Arial" w:hAnsi="Arial" w:cs="Arial" w:hint="default"/>
        <w:b/>
        <w:bCs/>
        <w:spacing w:val="-28"/>
        <w:w w:val="99"/>
        <w:sz w:val="24"/>
        <w:szCs w:val="24"/>
        <w:lang w:val="es-ES" w:eastAsia="en-US" w:bidi="ar-SA"/>
      </w:rPr>
    </w:lvl>
    <w:lvl w:ilvl="2" w:tplc="72466E4A">
      <w:numFmt w:val="bullet"/>
      <w:lvlText w:val="•"/>
      <w:lvlJc w:val="left"/>
      <w:pPr>
        <w:ind w:left="1775" w:hanging="360"/>
      </w:pPr>
      <w:rPr>
        <w:rFonts w:hint="default"/>
        <w:lang w:val="es-ES" w:eastAsia="en-US" w:bidi="ar-SA"/>
      </w:rPr>
    </w:lvl>
    <w:lvl w:ilvl="3" w:tplc="AEEC2F30">
      <w:numFmt w:val="bullet"/>
      <w:lvlText w:val="•"/>
      <w:lvlJc w:val="left"/>
      <w:pPr>
        <w:ind w:left="2691" w:hanging="360"/>
      </w:pPr>
      <w:rPr>
        <w:rFonts w:hint="default"/>
        <w:lang w:val="es-ES" w:eastAsia="en-US" w:bidi="ar-SA"/>
      </w:rPr>
    </w:lvl>
    <w:lvl w:ilvl="4" w:tplc="95E4DAF0">
      <w:numFmt w:val="bullet"/>
      <w:lvlText w:val="•"/>
      <w:lvlJc w:val="left"/>
      <w:pPr>
        <w:ind w:left="3606" w:hanging="360"/>
      </w:pPr>
      <w:rPr>
        <w:rFonts w:hint="default"/>
        <w:lang w:val="es-ES" w:eastAsia="en-US" w:bidi="ar-SA"/>
      </w:rPr>
    </w:lvl>
    <w:lvl w:ilvl="5" w:tplc="ADFE5EE0">
      <w:numFmt w:val="bullet"/>
      <w:lvlText w:val="•"/>
      <w:lvlJc w:val="left"/>
      <w:pPr>
        <w:ind w:left="4522" w:hanging="360"/>
      </w:pPr>
      <w:rPr>
        <w:rFonts w:hint="default"/>
        <w:lang w:val="es-ES" w:eastAsia="en-US" w:bidi="ar-SA"/>
      </w:rPr>
    </w:lvl>
    <w:lvl w:ilvl="6" w:tplc="0AD4A1EA">
      <w:numFmt w:val="bullet"/>
      <w:lvlText w:val="•"/>
      <w:lvlJc w:val="left"/>
      <w:pPr>
        <w:ind w:left="5437" w:hanging="360"/>
      </w:pPr>
      <w:rPr>
        <w:rFonts w:hint="default"/>
        <w:lang w:val="es-ES" w:eastAsia="en-US" w:bidi="ar-SA"/>
      </w:rPr>
    </w:lvl>
    <w:lvl w:ilvl="7" w:tplc="3C34120C">
      <w:numFmt w:val="bullet"/>
      <w:lvlText w:val="•"/>
      <w:lvlJc w:val="left"/>
      <w:pPr>
        <w:ind w:left="6353" w:hanging="360"/>
      </w:pPr>
      <w:rPr>
        <w:rFonts w:hint="default"/>
        <w:lang w:val="es-ES" w:eastAsia="en-US" w:bidi="ar-SA"/>
      </w:rPr>
    </w:lvl>
    <w:lvl w:ilvl="8" w:tplc="ADC86AC4">
      <w:numFmt w:val="bullet"/>
      <w:lvlText w:val="•"/>
      <w:lvlJc w:val="left"/>
      <w:pPr>
        <w:ind w:left="7268" w:hanging="360"/>
      </w:pPr>
      <w:rPr>
        <w:rFonts w:hint="default"/>
        <w:lang w:val="es-ES" w:eastAsia="en-US" w:bidi="ar-SA"/>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hdrShapeDefaults>
    <o:shapedefaults v:ext="edit" spidmax="3074"/>
    <o:shapelayout v:ext="edit">
      <o:idmap v:ext="edit" data="1"/>
    </o:shapelayout>
  </w:hdrShapeDefaults>
  <w:compat/>
  <w:rsids>
    <w:rsidRoot w:val="00943D10"/>
    <w:rsid w:val="0018061E"/>
    <w:rsid w:val="004D2255"/>
    <w:rsid w:val="007A69C8"/>
    <w:rsid w:val="00890885"/>
    <w:rsid w:val="00943D10"/>
    <w:rsid w:val="00DD4860"/>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43D10"/>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943D1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943D10"/>
    <w:rPr>
      <w:sz w:val="24"/>
      <w:szCs w:val="24"/>
    </w:rPr>
  </w:style>
  <w:style w:type="character" w:customStyle="1" w:styleId="TextoindependienteCar">
    <w:name w:val="Texto independiente Car"/>
    <w:basedOn w:val="Fuentedeprrafopredeter"/>
    <w:link w:val="Textoindependiente"/>
    <w:uiPriority w:val="1"/>
    <w:rsid w:val="00943D10"/>
    <w:rPr>
      <w:rFonts w:ascii="Arial" w:eastAsia="Arial" w:hAnsi="Arial" w:cs="Arial"/>
      <w:sz w:val="24"/>
      <w:szCs w:val="24"/>
      <w:lang w:val="es-ES"/>
    </w:rPr>
  </w:style>
  <w:style w:type="paragraph" w:styleId="Prrafodelista">
    <w:name w:val="List Paragraph"/>
    <w:basedOn w:val="Normal"/>
    <w:uiPriority w:val="1"/>
    <w:qFormat/>
    <w:rsid w:val="00943D10"/>
    <w:pPr>
      <w:ind w:left="861" w:right="115" w:hanging="360"/>
      <w:jc w:val="both"/>
    </w:pPr>
  </w:style>
  <w:style w:type="paragraph" w:customStyle="1" w:styleId="TableParagraph">
    <w:name w:val="Table Paragraph"/>
    <w:basedOn w:val="Normal"/>
    <w:uiPriority w:val="1"/>
    <w:qFormat/>
    <w:rsid w:val="00943D10"/>
    <w:pPr>
      <w:ind w:left="107"/>
    </w:pPr>
  </w:style>
  <w:style w:type="paragraph" w:styleId="Textodeglobo">
    <w:name w:val="Balloon Text"/>
    <w:basedOn w:val="Normal"/>
    <w:link w:val="TextodegloboCar"/>
    <w:uiPriority w:val="99"/>
    <w:semiHidden/>
    <w:unhideWhenUsed/>
    <w:rsid w:val="00943D10"/>
    <w:rPr>
      <w:rFonts w:ascii="Tahoma" w:hAnsi="Tahoma" w:cs="Tahoma"/>
      <w:sz w:val="16"/>
      <w:szCs w:val="16"/>
    </w:rPr>
  </w:style>
  <w:style w:type="character" w:customStyle="1" w:styleId="TextodegloboCar">
    <w:name w:val="Texto de globo Car"/>
    <w:basedOn w:val="Fuentedeprrafopredeter"/>
    <w:link w:val="Textodeglobo"/>
    <w:uiPriority w:val="99"/>
    <w:semiHidden/>
    <w:rsid w:val="00943D10"/>
    <w:rPr>
      <w:rFonts w:ascii="Tahoma" w:eastAsia="Arial" w:hAnsi="Tahoma" w:cs="Tahoma"/>
      <w:sz w:val="16"/>
      <w:szCs w:val="16"/>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9</Pages>
  <Words>3661</Words>
  <Characters>20140</Characters>
  <Application>Microsoft Office Word</Application>
  <DocSecurity>0</DocSecurity>
  <Lines>167</Lines>
  <Paragraphs>47</Paragraphs>
  <ScaleCrop>false</ScaleCrop>
  <Company/>
  <LinksUpToDate>false</LinksUpToDate>
  <CharactersWithSpaces>23754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5</cp:revision>
  <dcterms:created xsi:type="dcterms:W3CDTF">2021-05-06T19:52:00Z</dcterms:created>
  <dcterms:modified xsi:type="dcterms:W3CDTF">2021-05-06T20:17:00Z</dcterms:modified>
</cp:coreProperties>
</file>